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3" w:rsidRDefault="00512C33" w:rsidP="00512C33">
      <w:pPr>
        <w:spacing w:line="360" w:lineRule="auto"/>
        <w:rPr>
          <w:b/>
          <w:bCs/>
        </w:rPr>
      </w:pPr>
      <w:r>
        <w:rPr>
          <w:b/>
          <w:bCs/>
        </w:rPr>
        <w:t xml:space="preserve">Kunfehértó Község Polgármesterének </w:t>
      </w:r>
    </w:p>
    <w:p w:rsidR="00512C33" w:rsidRDefault="00512C33" w:rsidP="00512C33">
      <w:pPr>
        <w:spacing w:line="360" w:lineRule="auto"/>
        <w:rPr>
          <w:b/>
          <w:bCs/>
        </w:rPr>
      </w:pPr>
    </w:p>
    <w:p w:rsidR="00512C33" w:rsidRDefault="00512C33" w:rsidP="00512C33">
      <w:pPr>
        <w:spacing w:line="360" w:lineRule="auto"/>
        <w:rPr>
          <w:b/>
          <w:bCs/>
        </w:rPr>
      </w:pPr>
    </w:p>
    <w:p w:rsidR="00512C33" w:rsidRDefault="00512C33" w:rsidP="00512C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ELŐTERJESZTÉSE</w:t>
      </w:r>
    </w:p>
    <w:p w:rsidR="00512C33" w:rsidRDefault="00512C33" w:rsidP="00512C33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a Képviselő-testület 2017. március </w:t>
      </w:r>
      <w:r w:rsidR="00A17CC0">
        <w:rPr>
          <w:b/>
          <w:bCs/>
        </w:rPr>
        <w:t>29</w:t>
      </w:r>
      <w:r>
        <w:rPr>
          <w:b/>
          <w:bCs/>
        </w:rPr>
        <w:t>.-i ülésére</w:t>
      </w:r>
    </w:p>
    <w:p w:rsidR="00512C33" w:rsidRPr="00B7024B" w:rsidRDefault="00401873" w:rsidP="00512C33">
      <w:pPr>
        <w:jc w:val="center"/>
        <w:rPr>
          <w:b/>
          <w:i/>
        </w:rPr>
      </w:pPr>
      <w:r>
        <w:rPr>
          <w:b/>
          <w:i/>
        </w:rPr>
        <w:t xml:space="preserve">egyes </w:t>
      </w:r>
      <w:r w:rsidR="00512C33">
        <w:rPr>
          <w:b/>
          <w:i/>
        </w:rPr>
        <w:t>önkormányzati rendeletek hatályon kívül helyezése tárgyában</w:t>
      </w:r>
    </w:p>
    <w:p w:rsidR="00512C33" w:rsidRDefault="00512C33" w:rsidP="00512C33">
      <w:pPr>
        <w:spacing w:line="320" w:lineRule="atLeast"/>
        <w:jc w:val="both"/>
        <w:rPr>
          <w:i/>
        </w:rPr>
      </w:pPr>
    </w:p>
    <w:p w:rsidR="00512C33" w:rsidRDefault="00512C33" w:rsidP="00512C33">
      <w:pPr>
        <w:spacing w:line="320" w:lineRule="atLeast"/>
        <w:jc w:val="both"/>
        <w:rPr>
          <w:i/>
        </w:rPr>
      </w:pPr>
    </w:p>
    <w:p w:rsidR="00512C33" w:rsidRDefault="00512C33" w:rsidP="00512C33">
      <w:pPr>
        <w:pStyle w:val="Cmsor1"/>
        <w:tabs>
          <w:tab w:val="left" w:pos="0"/>
        </w:tabs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>Tisztelt Képviselő-testület!</w:t>
      </w:r>
    </w:p>
    <w:p w:rsidR="00512C33" w:rsidRDefault="00512C33" w:rsidP="00512C33">
      <w:pPr>
        <w:jc w:val="both"/>
      </w:pPr>
    </w:p>
    <w:p w:rsidR="00512C33" w:rsidRDefault="00512C33" w:rsidP="00512C33">
      <w:pPr>
        <w:jc w:val="both"/>
      </w:pPr>
      <w:r w:rsidRPr="0030050D">
        <w:rPr>
          <w:b/>
        </w:rPr>
        <w:t>I. A közüzemi ivóvíz árának megállapításáról szóló 22/2010.(XII.22.) önkormányzati rendelet hatályon kívül helyezése</w:t>
      </w:r>
      <w:r>
        <w:t>:</w:t>
      </w:r>
    </w:p>
    <w:p w:rsidR="00512C33" w:rsidRDefault="00512C33" w:rsidP="00512C33">
      <w:pPr>
        <w:jc w:val="both"/>
      </w:pPr>
    </w:p>
    <w:p w:rsidR="00512C33" w:rsidRDefault="00512C33" w:rsidP="00512C33">
      <w:pPr>
        <w:jc w:val="both"/>
      </w:pPr>
      <w:r>
        <w:t xml:space="preserve">2011. december 31-én lépett hatályba a víziközmű-szolgáltatásról szóló 2011. évi  CCIX. törvény (továbbiakban: Törvény), mely jelentősen átalakította a víziközmű-szolgáltatások  korábbi rendszerét,  többek között a </w:t>
      </w:r>
      <w:r w:rsidR="0030050D">
        <w:t>közüzemi víz- és csatornadíjak megállapításának módját.</w:t>
      </w:r>
    </w:p>
    <w:p w:rsidR="00512C33" w:rsidRDefault="00512C33" w:rsidP="00512C33">
      <w:pPr>
        <w:jc w:val="both"/>
      </w:pPr>
    </w:p>
    <w:p w:rsidR="00512C33" w:rsidRDefault="00512C33" w:rsidP="00512C33">
      <w:pPr>
        <w:jc w:val="both"/>
      </w:pPr>
      <w:r>
        <w:t>A Törvény 65.§ (1) bekezdése szerint a közműves ivóvízellátás, valamint a közműves szennyvízelvezetés és –tisztítás díját a víziközmű-szolgáltatásért felelős miniszter rendeletben állapítja meg.</w:t>
      </w:r>
    </w:p>
    <w:p w:rsidR="00512C33" w:rsidRDefault="00512C33" w:rsidP="00512C33">
      <w:pPr>
        <w:jc w:val="both"/>
      </w:pPr>
    </w:p>
    <w:p w:rsidR="00512C33" w:rsidRDefault="00512C33" w:rsidP="00512C33">
      <w:pPr>
        <w:jc w:val="both"/>
      </w:pPr>
      <w:r>
        <w:t xml:space="preserve">A fentiek alapján 2012. január 1-től a települési önkormányzatoknak víz- és csatornadíjak megállapítására nincs törvényi felhatalmazásuk. Ennek alapján </w:t>
      </w:r>
      <w:r w:rsidR="0030050D">
        <w:t>a</w:t>
      </w:r>
      <w:r w:rsidR="0030050D" w:rsidRPr="0030050D">
        <w:t xml:space="preserve"> közüzemi ivóvíz árának megállapításáról szóló 22/2010.(XII.22.) önkormányzati rendelet</w:t>
      </w:r>
      <w:r w:rsidR="0030050D">
        <w:t>ünket</w:t>
      </w:r>
      <w:r w:rsidR="0030050D" w:rsidRPr="0030050D">
        <w:t xml:space="preserve"> </w:t>
      </w:r>
      <w:r>
        <w:t>hatályon kívül kell helyezni.</w:t>
      </w:r>
    </w:p>
    <w:p w:rsidR="00512C33" w:rsidRDefault="00512C33" w:rsidP="00512C33">
      <w:pPr>
        <w:jc w:val="both"/>
      </w:pPr>
    </w:p>
    <w:p w:rsidR="007A04F5" w:rsidRDefault="00512C33" w:rsidP="00F510F2">
      <w:pPr>
        <w:jc w:val="both"/>
        <w:rPr>
          <w:b/>
        </w:rPr>
      </w:pPr>
      <w:r w:rsidRPr="0030050D">
        <w:rPr>
          <w:b/>
        </w:rPr>
        <w:t>II. az útépítési hozzájárulásról szóló 3/2002.(II. 28.) önkormányzati rendelet hatályon kívül helyezése:</w:t>
      </w:r>
    </w:p>
    <w:p w:rsidR="0030050D" w:rsidRPr="0030050D" w:rsidRDefault="0030050D" w:rsidP="00F510F2">
      <w:pPr>
        <w:jc w:val="both"/>
        <w:rPr>
          <w:b/>
        </w:rPr>
      </w:pPr>
    </w:p>
    <w:p w:rsidR="00E729CA" w:rsidRDefault="0030050D" w:rsidP="00F510F2">
      <w:pPr>
        <w:jc w:val="both"/>
      </w:pPr>
      <w:r>
        <w:t>A témához kapcsolódó jelenleg hatályos jogszabályi rendelkezések alapján a települési önkormányzatoknak két lehetőségük van az általuk megépített, vagy megépítendő kiszolgáló utak költ</w:t>
      </w:r>
      <w:r w:rsidR="00DA5E9F">
        <w:t>sé</w:t>
      </w:r>
      <w:r>
        <w:t>gének részben vagy egészben az érintett ingatlanok tulajdonos</w:t>
      </w:r>
      <w:r w:rsidR="00DA5E9F">
        <w:t>a</w:t>
      </w:r>
      <w:r>
        <w:t>ira történő hárítására.</w:t>
      </w:r>
    </w:p>
    <w:p w:rsidR="0030050D" w:rsidRDefault="0030050D" w:rsidP="00F510F2">
      <w:pPr>
        <w:jc w:val="both"/>
      </w:pPr>
    </w:p>
    <w:p w:rsidR="00E729CA" w:rsidRDefault="00E729CA" w:rsidP="00E729CA">
      <w:pPr>
        <w:jc w:val="both"/>
      </w:pPr>
      <w:r>
        <w:t xml:space="preserve"> Az egyik az épített környezet alakításáról és védelméről szóló 1997. évi LXXVIII. törvény (továbbiakban: </w:t>
      </w:r>
      <w:proofErr w:type="spellStart"/>
      <w:r>
        <w:t>Étv</w:t>
      </w:r>
      <w:proofErr w:type="spellEnd"/>
      <w:r>
        <w:t xml:space="preserve">.) 28. §. (2) bekezdésében részletezett lehetőség, amelynél az önkormányzat az általa megépített kiszolgáló utak költségét, annak megvalósítása </w:t>
      </w:r>
      <w:r w:rsidRPr="0030050D">
        <w:rPr>
          <w:b/>
        </w:rPr>
        <w:t>után</w:t>
      </w:r>
      <w:r>
        <w:t xml:space="preserve"> részben vagy egészben az érintett ingatlanok tulajdonosaira háríthatja át. Ebben az esetben a kivitelezést előzetesen az önkormányzatnak meg kell valósítania. </w:t>
      </w:r>
    </w:p>
    <w:p w:rsidR="00583CD0" w:rsidRDefault="00583CD0" w:rsidP="00E729CA">
      <w:pPr>
        <w:jc w:val="both"/>
      </w:pPr>
    </w:p>
    <w:p w:rsidR="00E729CA" w:rsidRDefault="00E729CA" w:rsidP="00E729CA">
      <w:pPr>
        <w:jc w:val="both"/>
        <w:rPr>
          <w:i/>
        </w:rPr>
      </w:pPr>
      <w:r w:rsidRPr="0030050D">
        <w:rPr>
          <w:i/>
        </w:rPr>
        <w:t>„28.§ (2) Ha a kiszolgáló utat, illetőleg közművet a települési önkormányzat megvalósította, annak költségét részben vagy egészben az érintett ingatlanok tulajdonosaira átháríthatja. A hozzájárulás mértékéről és a megfizetés módjáról a települési önkormányzat képviselő-testülete hatósági határozatban dönt.”</w:t>
      </w:r>
    </w:p>
    <w:p w:rsidR="0030050D" w:rsidRPr="0030050D" w:rsidRDefault="0030050D" w:rsidP="00E729CA">
      <w:pPr>
        <w:jc w:val="both"/>
        <w:rPr>
          <w:i/>
        </w:rPr>
      </w:pPr>
    </w:p>
    <w:p w:rsidR="00E729CA" w:rsidRDefault="00E729CA" w:rsidP="00E729CA">
      <w:pPr>
        <w:jc w:val="both"/>
      </w:pPr>
      <w:r>
        <w:t xml:space="preserve">A második lehetőséget a közúti közlekedésről szóló 1988. évi I. törvény (továbbiakban: </w:t>
      </w:r>
      <w:proofErr w:type="spellStart"/>
      <w:r>
        <w:t>Kktv</w:t>
      </w:r>
      <w:proofErr w:type="spellEnd"/>
      <w:r>
        <w:t xml:space="preserve">.) 31. § (1) és (2) bekezdései tartalmazzák. </w:t>
      </w:r>
    </w:p>
    <w:p w:rsidR="00E729CA" w:rsidRDefault="00E729CA" w:rsidP="00E729CA">
      <w:pPr>
        <w:jc w:val="both"/>
      </w:pPr>
      <w:r>
        <w:lastRenderedPageBreak/>
        <w:t xml:space="preserve">Az (1) bekezdés szerint az önkormányzat és a lakosság teljesen szabadon alakítva a feltételeket működnek együtt.  (2) bekezdés szerint, amennyiben az érintett lakosok kétharmada részt vesz az önkormányzattal való együttműködésben, az érintettek maradék egyharmada kötelezhető az anyagi hozzájárulás megfizetésére. </w:t>
      </w:r>
    </w:p>
    <w:p w:rsidR="0030050D" w:rsidRDefault="0030050D" w:rsidP="00E729CA">
      <w:pPr>
        <w:jc w:val="both"/>
      </w:pPr>
    </w:p>
    <w:p w:rsidR="00E729CA" w:rsidRPr="0030050D" w:rsidRDefault="00E729CA" w:rsidP="00E729CA">
      <w:pPr>
        <w:jc w:val="both"/>
        <w:rPr>
          <w:i/>
        </w:rPr>
      </w:pPr>
      <w:r w:rsidRPr="0030050D">
        <w:rPr>
          <w:i/>
        </w:rPr>
        <w:t>„Tv. 31. § (1) A közút használatában érdekelt természetes és jogi személyek, valamint a helyi önkormányzat az alapvetően helyi lakossági érdeket szolgáló közút építésére (földút szilárd burkolattal való ellátására) együttműködhetnek. Az együttműködés (a továbbiakban: útépítési együttműködés) formáját a résztvevők maguk határozzák meg.</w:t>
      </w:r>
    </w:p>
    <w:p w:rsidR="00E729CA" w:rsidRDefault="00E729CA" w:rsidP="00E729CA">
      <w:pPr>
        <w:jc w:val="both"/>
        <w:rPr>
          <w:i/>
        </w:rPr>
      </w:pPr>
      <w:r w:rsidRPr="0030050D">
        <w:rPr>
          <w:i/>
        </w:rPr>
        <w:t>(2) A helyi önkormányzat – ha az útépítési együttműködésben az érdekeltek több mint kétharmada részt vesz – az abban részt nem vevő, de a közút használatában érdekelt természetes és jogi személyt a résztvevők által vállalt anyagi hozzájárulás mértékéig – a rendeletében meghatározott módon – útépítési érdekeltségi hozzájárulás fizetésére kötelezheti.”</w:t>
      </w:r>
    </w:p>
    <w:p w:rsidR="0030050D" w:rsidRPr="0030050D" w:rsidRDefault="0030050D" w:rsidP="00E729CA">
      <w:pPr>
        <w:jc w:val="both"/>
        <w:rPr>
          <w:i/>
        </w:rPr>
      </w:pPr>
    </w:p>
    <w:p w:rsidR="00E729CA" w:rsidRDefault="00E729CA" w:rsidP="00E729CA">
      <w:pPr>
        <w:jc w:val="both"/>
      </w:pPr>
      <w:r>
        <w:t xml:space="preserve">Az </w:t>
      </w:r>
      <w:proofErr w:type="spellStart"/>
      <w:r>
        <w:t>Étv-ben</w:t>
      </w:r>
      <w:proofErr w:type="spellEnd"/>
      <w:r>
        <w:t xml:space="preserve"> részletezett lehetőség alkalmazása során a költségeket az Önkormányzatnak kell megelőlegeznie, és ezt követően egyedi képviselő-testületi határozatokkal kötelezi az érintetteket az általa meghatározott mértékű költségek megfizetésére, amely elérheti akár a teljes beruházási költséget is. </w:t>
      </w:r>
    </w:p>
    <w:p w:rsidR="00E729CA" w:rsidRDefault="00E729CA" w:rsidP="00E729CA">
      <w:pPr>
        <w:jc w:val="both"/>
      </w:pPr>
      <w:r>
        <w:t xml:space="preserve">A </w:t>
      </w:r>
      <w:proofErr w:type="spellStart"/>
      <w:r>
        <w:t>Kktv</w:t>
      </w:r>
      <w:proofErr w:type="spellEnd"/>
      <w:r>
        <w:t xml:space="preserve">. 31. § (1),(2) bekezdésben foglaltak szerint az együttműködésben az érintettek kétharmadának kell részt vennie és a maradék egyharmada kötelezhető a költségek megfizetésére. </w:t>
      </w:r>
    </w:p>
    <w:p w:rsidR="0030050D" w:rsidRDefault="0030050D" w:rsidP="00E729CA">
      <w:pPr>
        <w:jc w:val="both"/>
      </w:pPr>
    </w:p>
    <w:p w:rsidR="0030050D" w:rsidRDefault="0030050D" w:rsidP="00E729CA">
      <w:pPr>
        <w:jc w:val="both"/>
      </w:pPr>
      <w:r>
        <w:t xml:space="preserve">A fentiek alapján javaslom </w:t>
      </w:r>
      <w:r w:rsidRPr="0030050D">
        <w:t xml:space="preserve"> az útépítési hozzájárulásról szóló 3/2002.(II. 28.) önkormányzati re</w:t>
      </w:r>
      <w:r>
        <w:t>ndelet hatályon kívül helyezését, tekintve, hogy amennyiben az önkormány</w:t>
      </w:r>
      <w:r w:rsidR="00583CD0">
        <w:t>zat közút építést kíván végezni, az első esetben hatósági határozat formájában kell döntenie, míg a második esetben a jelenlegi rendeletet egy részletesebben szabályozott formában újra kell gondolni. ( útépítés, útfelújítás, földutak útalappal történő ellátása, járda építés, felújítás, stb., a hozzájárulás mértéke ,</w:t>
      </w:r>
      <w:r w:rsidR="00583CD0" w:rsidRPr="00583CD0">
        <w:t xml:space="preserve"> </w:t>
      </w:r>
      <w:r w:rsidR="00583CD0">
        <w:t>a</w:t>
      </w:r>
      <w:r w:rsidR="00583CD0" w:rsidRPr="00583CD0">
        <w:t>z útépítési érdekeltségi hozzájárulás megfizetésének rendje</w:t>
      </w:r>
      <w:r w:rsidR="00583CD0">
        <w:t>, behajtása stb.)</w:t>
      </w:r>
    </w:p>
    <w:p w:rsidR="00512C33" w:rsidRDefault="00512C33"/>
    <w:p w:rsidR="00512C33" w:rsidRPr="00106EE1" w:rsidRDefault="00512C33" w:rsidP="00512C33">
      <w:pPr>
        <w:jc w:val="both"/>
        <w:rPr>
          <w:b/>
        </w:rPr>
      </w:pPr>
      <w:r w:rsidRPr="00106EE1">
        <w:rPr>
          <w:b/>
        </w:rPr>
        <w:t>III. a közüzemi ivóvízhálózat létesítésével kapcsolatos hozzájárulásról szóló 25/2003.(XII.19.) önkormányzati rendelet hatályon kívül helyezése:</w:t>
      </w:r>
    </w:p>
    <w:p w:rsidR="00F510F2" w:rsidRDefault="00F510F2" w:rsidP="00512C33">
      <w:pPr>
        <w:jc w:val="both"/>
      </w:pPr>
    </w:p>
    <w:p w:rsidR="00656679" w:rsidRDefault="00106EE1" w:rsidP="00656679">
      <w:pPr>
        <w:jc w:val="both"/>
      </w:pPr>
      <w:r>
        <w:rPr>
          <w:b/>
        </w:rPr>
        <w:t xml:space="preserve">A </w:t>
      </w:r>
      <w:r w:rsidRPr="00106EE1">
        <w:rPr>
          <w:b/>
        </w:rPr>
        <w:t>közüzemi ivóvízhálózat létesítésével kapcsolatos hozzájárulásról szóló 25/2003.</w:t>
      </w:r>
      <w:r>
        <w:rPr>
          <w:b/>
        </w:rPr>
        <w:t xml:space="preserve"> </w:t>
      </w:r>
      <w:r w:rsidRPr="00106EE1">
        <w:rPr>
          <w:b/>
        </w:rPr>
        <w:t xml:space="preserve">(XII.19.) önkormányzati rendelet </w:t>
      </w:r>
      <w:r w:rsidR="00656679" w:rsidRPr="005A5924">
        <w:t xml:space="preserve">hatályon kívül </w:t>
      </w:r>
      <w:r w:rsidR="00656679">
        <w:t>helyezésének oka</w:t>
      </w:r>
      <w:r w:rsidR="00656679" w:rsidRPr="005A5924">
        <w:t xml:space="preserve">, hogy a jelenleg hatályban lévő </w:t>
      </w:r>
      <w:r w:rsidR="00656679">
        <w:t xml:space="preserve">az épített környezet alakításáról és védelméről szóló 1997. évi LXXVIII. törvény </w:t>
      </w:r>
      <w:r w:rsidR="00656679" w:rsidRPr="005A5924">
        <w:t xml:space="preserve">nem ad felhatalmazást az önkormányzatnak e </w:t>
      </w:r>
      <w:r w:rsidR="00656679">
        <w:t>tárgykörben rendeletalkotásra.</w:t>
      </w:r>
    </w:p>
    <w:p w:rsidR="00656679" w:rsidRDefault="00656679" w:rsidP="00656679">
      <w:pPr>
        <w:jc w:val="both"/>
        <w:rPr>
          <w:i/>
        </w:rPr>
      </w:pPr>
    </w:p>
    <w:p w:rsidR="00656679" w:rsidRPr="008E21DF" w:rsidRDefault="00656679" w:rsidP="00656679">
      <w:pPr>
        <w:jc w:val="both"/>
        <w:rPr>
          <w:i/>
        </w:rPr>
      </w:pPr>
      <w:r w:rsidRPr="008E21DF">
        <w:rPr>
          <w:i/>
        </w:rPr>
        <w:t xml:space="preserve"> Régi szabályozás: </w:t>
      </w:r>
    </w:p>
    <w:p w:rsidR="00656679" w:rsidRPr="008E21DF" w:rsidRDefault="00656679" w:rsidP="00656679">
      <w:pPr>
        <w:suppressAutoHyphens w:val="0"/>
        <w:autoSpaceDE w:val="0"/>
        <w:autoSpaceDN w:val="0"/>
        <w:adjustRightInd w:val="0"/>
        <w:jc w:val="both"/>
        <w:rPr>
          <w:i/>
          <w:lang w:eastAsia="hu-HU"/>
        </w:rPr>
      </w:pPr>
      <w:r w:rsidRPr="008E21DF">
        <w:rPr>
          <w:i/>
          <w:lang w:eastAsia="hu-HU"/>
        </w:rPr>
        <w:t>28.§</w:t>
      </w:r>
      <w:r>
        <w:rPr>
          <w:i/>
          <w:lang w:eastAsia="hu-HU"/>
        </w:rPr>
        <w:t xml:space="preserve"> </w:t>
      </w:r>
      <w:r w:rsidRPr="008E21DF">
        <w:rPr>
          <w:i/>
          <w:lang w:eastAsia="hu-HU"/>
        </w:rPr>
        <w:t xml:space="preserve">(2) Ha a kiszolgáló utat, illetőleg </w:t>
      </w:r>
      <w:r w:rsidRPr="00106EE1">
        <w:rPr>
          <w:b/>
          <w:i/>
          <w:lang w:eastAsia="hu-HU"/>
        </w:rPr>
        <w:t>közművet</w:t>
      </w:r>
      <w:r w:rsidRPr="008E21DF">
        <w:rPr>
          <w:i/>
          <w:lang w:eastAsia="hu-HU"/>
        </w:rPr>
        <w:t xml:space="preserve"> a települési önkormányzat megvalósította, annak költségét részben, de legfeljebb a költségek 90%-áig az érintett ingatlanok tulajdonosaira átháríthatja</w:t>
      </w:r>
      <w:r w:rsidRPr="008E21DF">
        <w:rPr>
          <w:b/>
          <w:i/>
          <w:lang w:eastAsia="hu-HU"/>
        </w:rPr>
        <w:t>. A hozzájárulás mértékét és a megfizetés módját a települési önkormányzat rendelettel szabályozza</w:t>
      </w:r>
      <w:r w:rsidRPr="008E21DF">
        <w:rPr>
          <w:i/>
          <w:lang w:eastAsia="hu-HU"/>
        </w:rPr>
        <w:t xml:space="preserve">. Az útépítési és </w:t>
      </w:r>
      <w:proofErr w:type="spellStart"/>
      <w:r w:rsidRPr="008E21DF">
        <w:rPr>
          <w:i/>
          <w:lang w:eastAsia="hu-HU"/>
        </w:rPr>
        <w:t>közművesítési</w:t>
      </w:r>
      <w:proofErr w:type="spellEnd"/>
      <w:r w:rsidRPr="008E21DF">
        <w:rPr>
          <w:i/>
          <w:lang w:eastAsia="hu-HU"/>
        </w:rPr>
        <w:t xml:space="preserve"> hozzájárulás nem róható ki, ha az út- és közműépítéshez szükséges terület kialakítása érdekében korábban lejegyzett telekrészért járó kártalanítás összegének megállapítása során az út és a közmű megépítéséből eredő értéknövekedést figyelembe vették.</w:t>
      </w:r>
    </w:p>
    <w:p w:rsidR="00656679" w:rsidRPr="008E21DF" w:rsidRDefault="00656679" w:rsidP="00656679">
      <w:pPr>
        <w:suppressAutoHyphens w:val="0"/>
        <w:autoSpaceDE w:val="0"/>
        <w:autoSpaceDN w:val="0"/>
        <w:adjustRightInd w:val="0"/>
        <w:rPr>
          <w:lang w:eastAsia="hu-HU"/>
        </w:rPr>
      </w:pPr>
    </w:p>
    <w:p w:rsidR="00656679" w:rsidRPr="008E21DF" w:rsidRDefault="00656679" w:rsidP="00656679">
      <w:pPr>
        <w:jc w:val="both"/>
        <w:rPr>
          <w:i/>
        </w:rPr>
      </w:pPr>
      <w:r w:rsidRPr="008E21DF">
        <w:rPr>
          <w:i/>
        </w:rPr>
        <w:t>Új szabályozás:</w:t>
      </w:r>
    </w:p>
    <w:p w:rsidR="00656679" w:rsidRPr="008E21DF" w:rsidRDefault="00656679" w:rsidP="00656679">
      <w:pPr>
        <w:suppressAutoHyphens w:val="0"/>
        <w:autoSpaceDE w:val="0"/>
        <w:autoSpaceDN w:val="0"/>
        <w:adjustRightInd w:val="0"/>
        <w:jc w:val="both"/>
        <w:rPr>
          <w:i/>
          <w:lang w:eastAsia="hu-HU"/>
        </w:rPr>
      </w:pPr>
      <w:r w:rsidRPr="008E21DF">
        <w:rPr>
          <w:i/>
          <w:lang w:eastAsia="hu-HU"/>
        </w:rPr>
        <w:t xml:space="preserve">28.§ (2) Ha a kiszolgáló utat, illetőleg </w:t>
      </w:r>
      <w:r w:rsidRPr="00106EE1">
        <w:rPr>
          <w:b/>
          <w:i/>
          <w:lang w:eastAsia="hu-HU"/>
        </w:rPr>
        <w:t xml:space="preserve">közművet </w:t>
      </w:r>
      <w:r w:rsidRPr="008E21DF">
        <w:rPr>
          <w:i/>
          <w:lang w:eastAsia="hu-HU"/>
        </w:rPr>
        <w:t xml:space="preserve">a települési önkormányzat megvalósította, </w:t>
      </w:r>
      <w:r w:rsidRPr="008E21DF">
        <w:rPr>
          <w:i/>
          <w:lang w:eastAsia="hu-HU"/>
        </w:rPr>
        <w:lastRenderedPageBreak/>
        <w:t xml:space="preserve">annak költségét részben vagy egészben az érintett ingatlanok tulajdonosaira átháríthatja. </w:t>
      </w:r>
      <w:r w:rsidRPr="008E21DF">
        <w:rPr>
          <w:b/>
          <w:i/>
          <w:lang w:eastAsia="hu-HU"/>
        </w:rPr>
        <w:t>A hozzájárulás mértékéről és a megfizetés módjáról a települési önkormányzat képviselő-testülete hatósági határozatban dönt</w:t>
      </w:r>
      <w:r w:rsidRPr="008E21DF">
        <w:rPr>
          <w:i/>
          <w:lang w:eastAsia="hu-HU"/>
        </w:rPr>
        <w:t xml:space="preserve">. Az útépítési és </w:t>
      </w:r>
      <w:proofErr w:type="spellStart"/>
      <w:r w:rsidRPr="008E21DF">
        <w:rPr>
          <w:i/>
          <w:lang w:eastAsia="hu-HU"/>
        </w:rPr>
        <w:t>közművesítési</w:t>
      </w:r>
      <w:proofErr w:type="spellEnd"/>
      <w:r w:rsidRPr="008E21DF">
        <w:rPr>
          <w:i/>
          <w:lang w:eastAsia="hu-HU"/>
        </w:rPr>
        <w:t xml:space="preserve"> hozzájárulás nem róható ki, ha az út- és közműépítéshez szükséges terület kialakítása érdekében korábban lejegyzett telekrészért járó kártalanítás összegének megállapítása során az út és a közmű megépítéséből eredő értéknövekedést figyelembe vették.</w:t>
      </w:r>
    </w:p>
    <w:p w:rsidR="00656679" w:rsidRDefault="00656679" w:rsidP="00656679">
      <w:pPr>
        <w:jc w:val="both"/>
      </w:pPr>
    </w:p>
    <w:p w:rsidR="00656679" w:rsidRDefault="00656679" w:rsidP="00656679">
      <w:pPr>
        <w:jc w:val="both"/>
      </w:pPr>
      <w:r>
        <w:t>A rendelet hatályon kívül helyezése azonban az Önkormányzat számára nem okoz hátrányos helyzetet. Amennyiben az Önkormányzat ilyen jellegű beruházást hajt végre, a Képviselő-testület minden esetben hatósági határozatban állapíthatja meg az érintett tulajdonosok számára a hozzájárulás mértékét.</w:t>
      </w:r>
    </w:p>
    <w:p w:rsidR="00656679" w:rsidRDefault="00656679" w:rsidP="00656679">
      <w:pPr>
        <w:suppressAutoHyphens w:val="0"/>
        <w:autoSpaceDE w:val="0"/>
        <w:autoSpaceDN w:val="0"/>
        <w:adjustRightInd w:val="0"/>
        <w:rPr>
          <w:lang w:eastAsia="hu-HU"/>
        </w:rPr>
      </w:pPr>
    </w:p>
    <w:p w:rsidR="00F510F2" w:rsidRDefault="00106EE1" w:rsidP="00512C33">
      <w:pPr>
        <w:jc w:val="both"/>
      </w:pPr>
      <w:r>
        <w:t>A fentiek figyelembe vételével kérem a Képviselő-testületet a rendeletek hatályon kívül helyezésének megtárgyalására, és a rendelet tervezet elfogadására.</w:t>
      </w:r>
    </w:p>
    <w:p w:rsidR="00F510F2" w:rsidRDefault="00F510F2" w:rsidP="00512C33">
      <w:pPr>
        <w:jc w:val="both"/>
      </w:pPr>
    </w:p>
    <w:p w:rsidR="00F510F2" w:rsidRDefault="00B372A0" w:rsidP="00512C33">
      <w:pPr>
        <w:jc w:val="both"/>
      </w:pPr>
      <w:r>
        <w:t>Kunfehértó, 2017. március 23.</w:t>
      </w:r>
    </w:p>
    <w:p w:rsidR="00B372A0" w:rsidRDefault="00B372A0" w:rsidP="00512C33">
      <w:pPr>
        <w:jc w:val="both"/>
      </w:pPr>
    </w:p>
    <w:p w:rsidR="00B372A0" w:rsidRDefault="00B372A0" w:rsidP="00512C33">
      <w:pPr>
        <w:jc w:val="both"/>
      </w:pPr>
    </w:p>
    <w:p w:rsidR="00B372A0" w:rsidRDefault="00B372A0" w:rsidP="00512C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(: Huszár </w:t>
      </w:r>
      <w:proofErr w:type="gramStart"/>
      <w:r>
        <w:t>Zoltán :</w:t>
      </w:r>
      <w:proofErr w:type="gramEnd"/>
      <w:r>
        <w:t>)</w:t>
      </w:r>
    </w:p>
    <w:p w:rsidR="00B372A0" w:rsidRDefault="00B372A0" w:rsidP="00512C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proofErr w:type="gramStart"/>
      <w:r>
        <w:t>polgármester</w:t>
      </w:r>
      <w:proofErr w:type="gramEnd"/>
    </w:p>
    <w:p w:rsidR="00F510F2" w:rsidRDefault="00F510F2" w:rsidP="00F510F2">
      <w:pPr>
        <w:jc w:val="both"/>
      </w:pPr>
    </w:p>
    <w:p w:rsidR="00B372A0" w:rsidRDefault="00B372A0" w:rsidP="00F510F2">
      <w:pPr>
        <w:jc w:val="both"/>
      </w:pPr>
    </w:p>
    <w:p w:rsidR="00B372A0" w:rsidRDefault="00B372A0" w:rsidP="00F510F2">
      <w:pPr>
        <w:jc w:val="both"/>
      </w:pPr>
    </w:p>
    <w:p w:rsidR="00B372A0" w:rsidRDefault="00B372A0" w:rsidP="00F510F2">
      <w:pPr>
        <w:jc w:val="both"/>
      </w:pPr>
    </w:p>
    <w:p w:rsidR="00B372A0" w:rsidRDefault="00B372A0" w:rsidP="00F510F2">
      <w:pPr>
        <w:jc w:val="both"/>
      </w:pPr>
    </w:p>
    <w:p w:rsidR="00F510F2" w:rsidRDefault="00106EE1" w:rsidP="00F510F2">
      <w:pPr>
        <w:jc w:val="center"/>
      </w:pPr>
      <w:r>
        <w:t xml:space="preserve">Kunfehértó </w:t>
      </w:r>
      <w:proofErr w:type="gramStart"/>
      <w:r>
        <w:t xml:space="preserve">Község </w:t>
      </w:r>
      <w:r w:rsidR="00F510F2">
        <w:t xml:space="preserve"> Önkormányzat</w:t>
      </w:r>
      <w:proofErr w:type="gramEnd"/>
      <w:r w:rsidR="00F510F2">
        <w:t xml:space="preserve"> Képviselő-testületének</w:t>
      </w:r>
    </w:p>
    <w:p w:rsidR="00F510F2" w:rsidRDefault="00F510F2" w:rsidP="00F510F2">
      <w:pPr>
        <w:jc w:val="center"/>
      </w:pPr>
      <w:r>
        <w:t>………./201</w:t>
      </w:r>
      <w:r w:rsidR="00106EE1">
        <w:t>7</w:t>
      </w:r>
      <w:r>
        <w:t>. (</w:t>
      </w:r>
      <w:r w:rsidR="00106EE1">
        <w:t>I</w:t>
      </w:r>
      <w:r>
        <w:t>II…...) önkormányzati rendelete</w:t>
      </w:r>
    </w:p>
    <w:p w:rsidR="00F510F2" w:rsidRDefault="00466A6F" w:rsidP="00F510F2">
      <w:pPr>
        <w:jc w:val="center"/>
      </w:pPr>
      <w:r>
        <w:t xml:space="preserve">egyes önkormányzati rendeletek </w:t>
      </w:r>
      <w:r w:rsidR="00F510F2">
        <w:t>hatályon kívül helyezéséről</w:t>
      </w:r>
    </w:p>
    <w:p w:rsidR="00F510F2" w:rsidRDefault="00F510F2" w:rsidP="00F510F2">
      <w:pPr>
        <w:jc w:val="center"/>
      </w:pPr>
    </w:p>
    <w:p w:rsidR="00F510F2" w:rsidRDefault="00F510F2" w:rsidP="00F510F2">
      <w:pPr>
        <w:jc w:val="both"/>
      </w:pPr>
    </w:p>
    <w:p w:rsidR="00F510F2" w:rsidRDefault="000917CE" w:rsidP="00F510F2">
      <w:pPr>
        <w:jc w:val="both"/>
      </w:pPr>
      <w:r>
        <w:t xml:space="preserve">Kunfehértó Község </w:t>
      </w:r>
      <w:r w:rsidR="00F510F2">
        <w:t xml:space="preserve">Önkormányzat Képviselő-testülete az alaptörvény 32. cikk (2) bekezdésében meghatározott eredeti jogalkotói hatáskörében, </w:t>
      </w:r>
      <w:r>
        <w:t>az alaptörvény 32.cikk (1) bekezdés a) pontjában</w:t>
      </w:r>
      <w:r w:rsidR="00F510F2">
        <w:t xml:space="preserve"> kapott felhatalmazás alapján a Képviselő-testület Ügyrendi és </w:t>
      </w:r>
      <w:r>
        <w:t xml:space="preserve">Idegenforgalmi </w:t>
      </w:r>
      <w:r w:rsidR="00F510F2">
        <w:t>Bizottsága véleményének kikérésével a következőket rendeli el:</w:t>
      </w: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F510F2" w:rsidRDefault="00F510F2" w:rsidP="000917CE">
      <w:pPr>
        <w:jc w:val="center"/>
      </w:pPr>
      <w:r>
        <w:t>1.§</w:t>
      </w: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  <w:r>
        <w:t xml:space="preserve">Hatályát veszti </w:t>
      </w:r>
      <w:r w:rsidR="000917CE">
        <w:t>Kunfehértó Község</w:t>
      </w:r>
      <w:r>
        <w:t xml:space="preserve"> Önkormányzat Képviselő-testületének </w:t>
      </w:r>
      <w:r w:rsidR="000917CE">
        <w:t>a</w:t>
      </w:r>
      <w:r w:rsidR="000917CE" w:rsidRPr="000917CE">
        <w:t xml:space="preserve"> közüzemi ivóvíz árának megállapításáról szóló 22/2010.(XII.22.) önkormányzati rendelet</w:t>
      </w:r>
      <w:r w:rsidR="000917CE">
        <w:t>e</w:t>
      </w:r>
      <w:r>
        <w:t>.</w:t>
      </w:r>
    </w:p>
    <w:p w:rsidR="00F510F2" w:rsidRDefault="00F510F2" w:rsidP="00F510F2">
      <w:pPr>
        <w:jc w:val="both"/>
      </w:pPr>
    </w:p>
    <w:p w:rsidR="00F510F2" w:rsidRDefault="00F510F2" w:rsidP="000917CE">
      <w:pPr>
        <w:jc w:val="center"/>
      </w:pPr>
      <w:r>
        <w:t>2.§</w:t>
      </w:r>
    </w:p>
    <w:p w:rsidR="00F510F2" w:rsidRDefault="00F510F2" w:rsidP="00F510F2">
      <w:pPr>
        <w:jc w:val="both"/>
      </w:pPr>
    </w:p>
    <w:p w:rsidR="000917CE" w:rsidRDefault="000917CE" w:rsidP="000917CE">
      <w:pPr>
        <w:jc w:val="both"/>
      </w:pPr>
      <w:r>
        <w:t xml:space="preserve">Hatályát veszti Kunfehértó Község Önkormányzat Képviselő-testületének </w:t>
      </w:r>
      <w:r w:rsidRPr="000917CE">
        <w:t>az útépítési hozzájárulásról szóló 3/2002.(II. 28.) önkormányzati rendelet</w:t>
      </w:r>
      <w:r>
        <w:t>e.</w:t>
      </w:r>
    </w:p>
    <w:p w:rsidR="000917CE" w:rsidRDefault="000917CE" w:rsidP="000917CE">
      <w:pPr>
        <w:jc w:val="center"/>
      </w:pPr>
    </w:p>
    <w:p w:rsidR="000917CE" w:rsidRDefault="000917CE" w:rsidP="000917CE">
      <w:pPr>
        <w:jc w:val="center"/>
      </w:pPr>
      <w:r>
        <w:t>3.§</w:t>
      </w:r>
    </w:p>
    <w:p w:rsidR="000917CE" w:rsidRDefault="000917CE" w:rsidP="00F510F2">
      <w:pPr>
        <w:jc w:val="both"/>
      </w:pPr>
    </w:p>
    <w:p w:rsidR="000917CE" w:rsidRDefault="000917CE" w:rsidP="000917CE">
      <w:pPr>
        <w:jc w:val="both"/>
      </w:pPr>
      <w:r>
        <w:t xml:space="preserve">Hatályát veszti Kunfehértó Község Önkormányzat Képviselő-testületének </w:t>
      </w:r>
      <w:r w:rsidRPr="000917CE">
        <w:t xml:space="preserve">a közüzemi ivóvízhálózat létesítésével kapcsolatos hozzájárulásról szóló 25/2003.(XII.19.) önkormányzati </w:t>
      </w:r>
      <w:r w:rsidRPr="000917CE">
        <w:lastRenderedPageBreak/>
        <w:t>rendelet</w:t>
      </w:r>
      <w:r>
        <w:t>e.</w:t>
      </w:r>
    </w:p>
    <w:p w:rsidR="000917CE" w:rsidRDefault="000917CE" w:rsidP="000917CE">
      <w:pPr>
        <w:jc w:val="center"/>
      </w:pPr>
      <w:r>
        <w:t>4.§</w:t>
      </w:r>
    </w:p>
    <w:p w:rsidR="000917CE" w:rsidRDefault="000917CE" w:rsidP="00F510F2">
      <w:pPr>
        <w:jc w:val="both"/>
      </w:pPr>
    </w:p>
    <w:p w:rsidR="00F510F2" w:rsidRDefault="00F510F2" w:rsidP="00F510F2">
      <w:pPr>
        <w:jc w:val="both"/>
      </w:pPr>
      <w:r>
        <w:t>E</w:t>
      </w:r>
      <w:r w:rsidR="000917CE">
        <w:t>z a</w:t>
      </w:r>
      <w:r>
        <w:t xml:space="preserve"> rendelet a kihirdetést követő napon lép hatályba, és a hatályba lépését követő napon hatályát veszti.</w:t>
      </w: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F510F2" w:rsidRDefault="000917CE" w:rsidP="00F510F2">
      <w:pPr>
        <w:jc w:val="both"/>
      </w:pPr>
      <w:r>
        <w:t>Kunfehértó</w:t>
      </w:r>
      <w:r w:rsidR="00F510F2">
        <w:t xml:space="preserve">, </w:t>
      </w:r>
      <w:r>
        <w:t>2017. március ..</w:t>
      </w: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  <w:r>
        <w:t xml:space="preserve">                </w:t>
      </w:r>
      <w:r>
        <w:tab/>
        <w:t xml:space="preserve">   </w:t>
      </w:r>
      <w:r w:rsidR="000917CE">
        <w:t>Huszár Zoltán</w:t>
      </w:r>
      <w:r>
        <w:t xml:space="preserve">                                 </w:t>
      </w:r>
      <w:r>
        <w:tab/>
      </w:r>
      <w:r>
        <w:tab/>
      </w:r>
      <w:r>
        <w:tab/>
        <w:t xml:space="preserve">     </w:t>
      </w:r>
      <w:r w:rsidR="000917CE">
        <w:t xml:space="preserve">Kristóf Andrea </w:t>
      </w:r>
      <w:r>
        <w:t xml:space="preserve"> </w:t>
      </w:r>
    </w:p>
    <w:p w:rsidR="00F510F2" w:rsidRDefault="00F510F2" w:rsidP="00F510F2">
      <w:pPr>
        <w:jc w:val="both"/>
      </w:pPr>
      <w:r>
        <w:t xml:space="preserve">                            polgármester                                           </w:t>
      </w:r>
      <w:r>
        <w:tab/>
        <w:t xml:space="preserve">                             jegyző </w:t>
      </w: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F510F2" w:rsidRDefault="00F510F2" w:rsidP="00F510F2">
      <w:pPr>
        <w:jc w:val="both"/>
      </w:pPr>
    </w:p>
    <w:p w:rsidR="003036BA" w:rsidRDefault="003036BA" w:rsidP="003036BA">
      <w:pPr>
        <w:jc w:val="both"/>
      </w:pPr>
    </w:p>
    <w:p w:rsidR="003036BA" w:rsidRDefault="003036BA" w:rsidP="003036BA">
      <w:pPr>
        <w:jc w:val="both"/>
      </w:pPr>
      <w:r>
        <w:t xml:space="preserve">Záradék: </w:t>
      </w:r>
    </w:p>
    <w:p w:rsidR="003036BA" w:rsidRDefault="003036BA" w:rsidP="003036BA">
      <w:pPr>
        <w:jc w:val="both"/>
      </w:pPr>
    </w:p>
    <w:p w:rsidR="003036BA" w:rsidRDefault="003036BA" w:rsidP="003036BA">
      <w:pPr>
        <w:jc w:val="both"/>
      </w:pPr>
      <w:r>
        <w:t>A rendelet kihirdetése a mai napon a Kunfehértói Polgármesteri  Hivatal hirdetőtábláján való kifüggesztéssel megtörtént.</w:t>
      </w:r>
    </w:p>
    <w:p w:rsidR="003036BA" w:rsidRDefault="003036BA" w:rsidP="003036BA">
      <w:pPr>
        <w:jc w:val="both"/>
      </w:pPr>
    </w:p>
    <w:p w:rsidR="003036BA" w:rsidRDefault="003036BA" w:rsidP="003036BA">
      <w:pPr>
        <w:jc w:val="both"/>
      </w:pPr>
      <w:r>
        <w:t>Kunfehértó, 2017. március ……</w:t>
      </w:r>
    </w:p>
    <w:p w:rsidR="003036BA" w:rsidRDefault="003036BA" w:rsidP="003036BA">
      <w:pPr>
        <w:jc w:val="both"/>
      </w:pPr>
    </w:p>
    <w:p w:rsidR="003036BA" w:rsidRDefault="003036BA" w:rsidP="003036BA">
      <w:pPr>
        <w:jc w:val="both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>Kristóf Andrea</w:t>
      </w:r>
    </w:p>
    <w:p w:rsidR="003036BA" w:rsidRDefault="003036BA" w:rsidP="003036BA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 </w:t>
      </w:r>
    </w:p>
    <w:p w:rsidR="00EE6201" w:rsidRDefault="00EE6201" w:rsidP="00F510F2">
      <w:pPr>
        <w:jc w:val="both"/>
      </w:pPr>
    </w:p>
    <w:p w:rsidR="00EE6201" w:rsidRDefault="00EE6201" w:rsidP="00F510F2">
      <w:pPr>
        <w:jc w:val="both"/>
      </w:pPr>
    </w:p>
    <w:p w:rsidR="00B372A0" w:rsidRDefault="00B372A0" w:rsidP="00F510F2">
      <w:pPr>
        <w:jc w:val="both"/>
      </w:pPr>
    </w:p>
    <w:p w:rsidR="00B372A0" w:rsidRDefault="00B372A0" w:rsidP="00F510F2">
      <w:pPr>
        <w:jc w:val="both"/>
      </w:pPr>
    </w:p>
    <w:p w:rsidR="00B372A0" w:rsidRDefault="00B372A0" w:rsidP="00F510F2">
      <w:pPr>
        <w:jc w:val="both"/>
      </w:pPr>
      <w:bookmarkStart w:id="0" w:name="_GoBack"/>
      <w:bookmarkEnd w:id="0"/>
    </w:p>
    <w:p w:rsidR="00EE6201" w:rsidRDefault="00EE6201" w:rsidP="00F510F2">
      <w:pPr>
        <w:jc w:val="both"/>
      </w:pPr>
    </w:p>
    <w:p w:rsidR="00EE6201" w:rsidRDefault="00EE6201" w:rsidP="00F510F2">
      <w:pPr>
        <w:jc w:val="both"/>
      </w:pPr>
    </w:p>
    <w:p w:rsidR="00EE6201" w:rsidRPr="003036BA" w:rsidRDefault="00EE6201" w:rsidP="003036BA">
      <w:pPr>
        <w:jc w:val="center"/>
        <w:rPr>
          <w:b/>
        </w:rPr>
      </w:pPr>
      <w:r w:rsidRPr="003036BA">
        <w:rPr>
          <w:b/>
        </w:rPr>
        <w:t>ELŐZETES HATÁSVIZSGÁLATI LAP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>Kunfehértó Község  Önkormányzata Képviselő-testületének a szociális rászorultságtól függő pénzbeli, természetbeni és személyes gondoskodást nyújtó ellátásokról szóló rendelet módosításához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>a jogalkotásról szóló 2010. évi CXXX. törvény 17.§ (1) bekezdése alapján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 xml:space="preserve">Társadalmi-gazdasági hatása: </w:t>
      </w:r>
    </w:p>
    <w:p w:rsidR="00EE6201" w:rsidRDefault="003036BA" w:rsidP="00EE6201">
      <w:pPr>
        <w:jc w:val="both"/>
      </w:pPr>
      <w:r>
        <w:t>A rendeletek hatályon kívül helyezésének társadalmi, gazdasági hatása nincs. Amennyiben önkormányzati beruházásokra  kerül sor,  új rendeletek megalkotására lesz szükség figyelemmel a lakosság teherbíró képességére.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 xml:space="preserve">Költségvetési hatása: </w:t>
      </w:r>
    </w:p>
    <w:p w:rsidR="00EE6201" w:rsidRDefault="003036BA" w:rsidP="00EE6201">
      <w:pPr>
        <w:jc w:val="both"/>
      </w:pPr>
      <w:r>
        <w:t>A rendeletek hatályon kívül helyezése a költségvetést nem érinti.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>Környezeti, egészségi következményei: Nincs.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 xml:space="preserve">Adminisztratív terheket befolyásoló hatása: Jelenleg nincs. 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 xml:space="preserve">Egyéb hatása: Nincs. 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 xml:space="preserve">A rendelet megalkotásának szükségessége: </w:t>
      </w:r>
    </w:p>
    <w:p w:rsidR="003036BA" w:rsidRDefault="003036BA" w:rsidP="00EE6201">
      <w:pPr>
        <w:jc w:val="both"/>
      </w:pPr>
    </w:p>
    <w:p w:rsidR="00EE6201" w:rsidRDefault="003036BA" w:rsidP="00EE6201">
      <w:pPr>
        <w:jc w:val="both"/>
      </w:pPr>
      <w:r>
        <w:t xml:space="preserve">A </w:t>
      </w:r>
      <w:r w:rsidRPr="003036BA">
        <w:t>közműves szennyvízelvezetés és –tisztítás díját a víziközmű-szolgáltatásért felelős miniszter rendeletben állapítja meg.</w:t>
      </w:r>
      <w:r>
        <w:t xml:space="preserve"> Az önkormányzatnak nincs rendelet alkotásra felhatalmazása.</w:t>
      </w:r>
    </w:p>
    <w:p w:rsidR="003036BA" w:rsidRDefault="003036BA" w:rsidP="00EE6201">
      <w:pPr>
        <w:jc w:val="both"/>
      </w:pPr>
      <w:r>
        <w:t>A</w:t>
      </w:r>
      <w:r w:rsidRPr="003036BA">
        <w:t xml:space="preserve"> közüzemi ivóvízhálózat létesítésével kapcsolatos hozzájárulásról szóló 25/2003.(XII.19.) önkormányzati rendelet</w:t>
      </w:r>
      <w:r>
        <w:t xml:space="preserve"> megalkotására szintén nincs jogszabályi felhatalmazás.</w:t>
      </w:r>
    </w:p>
    <w:p w:rsidR="003036BA" w:rsidRDefault="003036BA" w:rsidP="00EE6201">
      <w:pPr>
        <w:jc w:val="both"/>
      </w:pPr>
      <w:r>
        <w:t xml:space="preserve">Az útépítési hozzájárulásról szóló rendelet a jelenlegi formájában nem tartalmaz minden szükséges rendelkezést. </w:t>
      </w:r>
    </w:p>
    <w:p w:rsidR="003036BA" w:rsidRDefault="00FC6C0B" w:rsidP="00FC6C0B">
      <w:pPr>
        <w:jc w:val="both"/>
      </w:pPr>
      <w:r>
        <w:t>A rendelet megalkotásának szükségességét a jogalkotásról szóló 2010. évi CXXX. Törvény 22. § (2) bekezdése írja elő, azzal, hogy a jogalkalmazás és az utólagos hatásvizsgálat tapasztalatait figyelembe véve a jegyző gondoskodik az önkormányzati rendeletek tartalmi felülvizsgálatáról és a 22. § (1) bekezdésében meghatározottak alapján a feladatkörébe tartozó jogszabályi rendelkezések hatályon kívül helyezéséről.</w:t>
      </w:r>
    </w:p>
    <w:p w:rsidR="003036BA" w:rsidRDefault="003036BA" w:rsidP="00EE6201">
      <w:pPr>
        <w:jc w:val="both"/>
      </w:pPr>
    </w:p>
    <w:p w:rsidR="00EE6201" w:rsidRDefault="00EE6201" w:rsidP="00EE6201">
      <w:pPr>
        <w:jc w:val="both"/>
      </w:pPr>
      <w:r>
        <w:t xml:space="preserve">A rendelet megalkotása elmaradása esetén várható következmények: </w:t>
      </w:r>
    </w:p>
    <w:p w:rsidR="00EE6201" w:rsidRDefault="00EE6201" w:rsidP="00EE6201">
      <w:pPr>
        <w:jc w:val="both"/>
      </w:pPr>
      <w:r>
        <w:t>Törvényességi felügyeleti intézkedés.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 xml:space="preserve">A rendelet alkalmazásához szükséges személyi, szervezeti, tárgyi, pénzügyi feltételek: </w:t>
      </w:r>
    </w:p>
    <w:p w:rsidR="00EE6201" w:rsidRDefault="00EE6201" w:rsidP="00EE6201">
      <w:pPr>
        <w:jc w:val="both"/>
      </w:pPr>
      <w:r>
        <w:t>Az önkormányzati rendelet alkalmazásához szükséges valamennyi feltétel rendelkezésre áll.</w:t>
      </w: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</w:p>
    <w:p w:rsidR="00EE6201" w:rsidRDefault="00EE6201" w:rsidP="00EE6201">
      <w:pPr>
        <w:jc w:val="both"/>
      </w:pPr>
      <w:r>
        <w:t xml:space="preserve">Kunfehértó, 2017. </w:t>
      </w:r>
      <w:r w:rsidR="003036BA">
        <w:t>március ….</w:t>
      </w:r>
    </w:p>
    <w:p w:rsidR="00F510F2" w:rsidRDefault="00F510F2" w:rsidP="00512C33">
      <w:pPr>
        <w:jc w:val="both"/>
      </w:pPr>
    </w:p>
    <w:sectPr w:rsidR="00F5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33"/>
    <w:rsid w:val="000902A1"/>
    <w:rsid w:val="000917CE"/>
    <w:rsid w:val="000E58F6"/>
    <w:rsid w:val="00106EE1"/>
    <w:rsid w:val="001F215A"/>
    <w:rsid w:val="002712BE"/>
    <w:rsid w:val="0030050D"/>
    <w:rsid w:val="003036BA"/>
    <w:rsid w:val="00382802"/>
    <w:rsid w:val="003E311B"/>
    <w:rsid w:val="003F15DA"/>
    <w:rsid w:val="00401873"/>
    <w:rsid w:val="00466A6F"/>
    <w:rsid w:val="00507D76"/>
    <w:rsid w:val="00512C33"/>
    <w:rsid w:val="00583CD0"/>
    <w:rsid w:val="005A17F0"/>
    <w:rsid w:val="005B388C"/>
    <w:rsid w:val="006117E4"/>
    <w:rsid w:val="00656679"/>
    <w:rsid w:val="00657B5D"/>
    <w:rsid w:val="006D1A20"/>
    <w:rsid w:val="007462CF"/>
    <w:rsid w:val="007A04F5"/>
    <w:rsid w:val="008519D3"/>
    <w:rsid w:val="00930260"/>
    <w:rsid w:val="00967A52"/>
    <w:rsid w:val="00986383"/>
    <w:rsid w:val="009F10C9"/>
    <w:rsid w:val="00A17CC0"/>
    <w:rsid w:val="00A7547F"/>
    <w:rsid w:val="00AF4311"/>
    <w:rsid w:val="00B000BE"/>
    <w:rsid w:val="00B372A0"/>
    <w:rsid w:val="00B66214"/>
    <w:rsid w:val="00B908C0"/>
    <w:rsid w:val="00B95E8C"/>
    <w:rsid w:val="00C16C1B"/>
    <w:rsid w:val="00CB60D9"/>
    <w:rsid w:val="00DA5E9F"/>
    <w:rsid w:val="00E729CA"/>
    <w:rsid w:val="00EE6201"/>
    <w:rsid w:val="00F510F2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12C33"/>
    <w:pPr>
      <w:keepNext/>
      <w:numPr>
        <w:numId w:val="1"/>
      </w:numPr>
      <w:ind w:left="0" w:firstLine="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2C33"/>
    <w:rPr>
      <w:rFonts w:ascii="Times New Roman" w:eastAsia="Lucida Sans Unicode" w:hAnsi="Times New Roman" w:cs="Times New Roman"/>
      <w:b/>
      <w:i/>
      <w:kern w:val="1"/>
      <w:sz w:val="24"/>
      <w:szCs w:val="20"/>
    </w:rPr>
  </w:style>
  <w:style w:type="paragraph" w:styleId="Listaszerbekezds">
    <w:name w:val="List Paragraph"/>
    <w:basedOn w:val="Norml"/>
    <w:uiPriority w:val="34"/>
    <w:qFormat/>
    <w:rsid w:val="00512C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7C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CC0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12C33"/>
    <w:pPr>
      <w:keepNext/>
      <w:numPr>
        <w:numId w:val="1"/>
      </w:numPr>
      <w:ind w:left="0" w:firstLine="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2C33"/>
    <w:rPr>
      <w:rFonts w:ascii="Times New Roman" w:eastAsia="Lucida Sans Unicode" w:hAnsi="Times New Roman" w:cs="Times New Roman"/>
      <w:b/>
      <w:i/>
      <w:kern w:val="1"/>
      <w:sz w:val="24"/>
      <w:szCs w:val="20"/>
    </w:rPr>
  </w:style>
  <w:style w:type="paragraph" w:styleId="Listaszerbekezds">
    <w:name w:val="List Paragraph"/>
    <w:basedOn w:val="Norml"/>
    <w:uiPriority w:val="34"/>
    <w:qFormat/>
    <w:rsid w:val="00512C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7C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CC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1290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14</cp:revision>
  <cp:lastPrinted>2017-03-20T13:55:00Z</cp:lastPrinted>
  <dcterms:created xsi:type="dcterms:W3CDTF">2017-03-04T07:05:00Z</dcterms:created>
  <dcterms:modified xsi:type="dcterms:W3CDTF">2017-03-24T07:51:00Z</dcterms:modified>
</cp:coreProperties>
</file>