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2B" w:rsidRPr="008003C6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8003C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Kunfehértó Község Polgármesteré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nek</w:t>
      </w:r>
    </w:p>
    <w:p w:rsidR="0038312B" w:rsidRPr="008003C6" w:rsidRDefault="0038312B" w:rsidP="00383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38312B" w:rsidRPr="00A95529" w:rsidRDefault="0038312B" w:rsidP="0038312B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>E l ő t e r j e s z t é s e</w:t>
      </w:r>
    </w:p>
    <w:p w:rsidR="0038312B" w:rsidRPr="00A95529" w:rsidRDefault="0038312B" w:rsidP="0038312B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Képviselő-testület 2017</w:t>
      </w: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május  </w:t>
      </w:r>
      <w:r w:rsidR="00553FB2">
        <w:rPr>
          <w:rFonts w:ascii="Times New Roman" w:hAnsi="Times New Roman" w:cs="Times New Roman"/>
          <w:b/>
          <w:sz w:val="24"/>
          <w:szCs w:val="24"/>
          <w:lang w:eastAsia="hu-HU"/>
        </w:rPr>
        <w:t>24</w:t>
      </w: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>-i ülésére</w:t>
      </w:r>
    </w:p>
    <w:p w:rsidR="0038312B" w:rsidRPr="00A95529" w:rsidRDefault="0038312B" w:rsidP="0038312B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Kunfehértó belterület 380/99 hrsz.-ú </w:t>
      </w:r>
      <w:r w:rsidR="000E1AE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beépítetlen 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terület </w:t>
      </w:r>
      <w:r w:rsidR="000E1AED">
        <w:rPr>
          <w:rFonts w:ascii="Times New Roman" w:hAnsi="Times New Roman" w:cs="Times New Roman"/>
          <w:b/>
          <w:sz w:val="24"/>
          <w:szCs w:val="24"/>
          <w:lang w:eastAsia="hu-HU"/>
        </w:rPr>
        <w:t>értékesítése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tárgyban</w:t>
      </w:r>
    </w:p>
    <w:p w:rsidR="0038312B" w:rsidRPr="008003C6" w:rsidRDefault="0038312B" w:rsidP="00383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83017F" w:rsidRDefault="0038312B" w:rsidP="008E7FF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 tulajdonát képező </w:t>
      </w:r>
      <w:r w:rsidR="000E1AED">
        <w:rPr>
          <w:rFonts w:ascii="Times New Roman" w:eastAsia="Times New Roman" w:hAnsi="Times New Roman" w:cs="Times New Roman"/>
          <w:sz w:val="24"/>
          <w:szCs w:val="24"/>
          <w:lang w:eastAsia="hu-HU"/>
        </w:rPr>
        <w:t>380/99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hrsz.-ú, beépítetlen terület megnevezésű ingatlan</w:t>
      </w:r>
      <w:r w:rsidR="000E1A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ra vételi ajánlat érkezett a </w:t>
      </w:r>
      <w:r w:rsidR="006F27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Kunfehértói </w:t>
      </w:r>
      <w:r w:rsidR="000E1A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Polgármesteri Hivatalba. </w:t>
      </w:r>
      <w:proofErr w:type="spellStart"/>
      <w:r w:rsidR="000E1AED">
        <w:rPr>
          <w:rFonts w:ascii="Times New Roman" w:eastAsia="Times New Roman" w:hAnsi="Times New Roman" w:cs="Times New Roman"/>
          <w:sz w:val="24"/>
          <w:szCs w:val="24"/>
          <w:lang w:eastAsia="hu-HU"/>
        </w:rPr>
        <w:t>Grácz</w:t>
      </w:r>
      <w:proofErr w:type="spellEnd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Roland, 6413 Kunfehértó Vöröshajnal u. 20. alatti lakos és </w:t>
      </w:r>
      <w:proofErr w:type="spellStart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>Grácz-</w:t>
      </w:r>
      <w:proofErr w:type="spellEnd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Barna </w:t>
      </w:r>
      <w:proofErr w:type="gramStart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>Zita  6400</w:t>
      </w:r>
      <w:proofErr w:type="gramEnd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Kiskunhalas Radnóti u. 29. sz.- alatti lakosok kérik, hogy Kunfehértó Köz</w:t>
      </w:r>
      <w:r w:rsidR="005851FD">
        <w:rPr>
          <w:rFonts w:ascii="Times New Roman" w:eastAsia="Times New Roman" w:hAnsi="Times New Roman" w:cs="Times New Roman"/>
          <w:sz w:val="24"/>
          <w:szCs w:val="24"/>
          <w:lang w:eastAsia="hu-HU"/>
        </w:rPr>
        <w:t>ség Képviselő-t</w:t>
      </w:r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estülete a Kunfehértó belterület 380/99. </w:t>
      </w:r>
      <w:proofErr w:type="spellStart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="0083017F">
        <w:rPr>
          <w:rFonts w:ascii="Times New Roman" w:eastAsia="Times New Roman" w:hAnsi="Times New Roman" w:cs="Times New Roman"/>
          <w:sz w:val="24"/>
          <w:szCs w:val="24"/>
          <w:lang w:eastAsia="hu-HU"/>
        </w:rPr>
        <w:t>, természetben a Hunyadi utcában található beépítetlen területet (építési telek) tulajdonukba adja.</w:t>
      </w:r>
    </w:p>
    <w:p w:rsidR="0083017F" w:rsidRPr="009379F4" w:rsidRDefault="0083017F" w:rsidP="008E7FF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Kunfehértó Község Képviselő- testülete a 2017. április 26-án megtartott testületi ülésén, az 56/2017. (IV.26.) Kt.sz. határozatában döntött arról, hogy a szóban forgó 380/99 </w:t>
      </w:r>
      <w:proofErr w:type="spellStart"/>
      <w:r w:rsidRP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hrsz-ú</w:t>
      </w:r>
      <w:proofErr w:type="spellEnd"/>
      <w:r w:rsidRP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1000 m</w:t>
      </w:r>
      <w:r w:rsidRPr="009379F4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nagyságú telek értékesíthető 530,- Ft +ÁFA</w:t>
      </w:r>
      <w:r w:rsid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/m</w:t>
      </w:r>
      <w:r w:rsidR="009379F4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9379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áron. Mindösszesen bruttó 673.100,- Ft vételi összegért.</w:t>
      </w:r>
    </w:p>
    <w:p w:rsidR="00B94215" w:rsidRPr="004D78C2" w:rsidRDefault="00B94215" w:rsidP="008E7FF1">
      <w:pPr>
        <w:pStyle w:val="NormlWeb"/>
        <w:spacing w:after="120" w:afterAutospacing="0"/>
        <w:jc w:val="both"/>
        <w:rPr>
          <w:bCs/>
          <w:color w:val="000000"/>
        </w:rPr>
      </w:pPr>
      <w:r w:rsidRPr="004D78C2">
        <w:t>Ku</w:t>
      </w:r>
      <w:r w:rsidRPr="004D78C2">
        <w:rPr>
          <w:bCs/>
          <w:color w:val="000000"/>
        </w:rPr>
        <w:t>nfehértó Község Önkor</w:t>
      </w:r>
      <w:r w:rsidR="00D52F79">
        <w:rPr>
          <w:bCs/>
          <w:color w:val="000000"/>
        </w:rPr>
        <w:t xml:space="preserve">mányzat Képviselő-testületének </w:t>
      </w:r>
      <w:r w:rsidRPr="004D78C2">
        <w:rPr>
          <w:bCs/>
          <w:color w:val="000000"/>
        </w:rPr>
        <w:t xml:space="preserve">az önkormányzat vagyonáról és a vagyongazdálkodás szabályairól szóló 10/2017. (IV.28.) önkormányzati rendelete (továbbiakban: vagyonrendelet) </w:t>
      </w:r>
      <w:r w:rsidR="001652C2">
        <w:rPr>
          <w:bCs/>
          <w:color w:val="000000"/>
        </w:rPr>
        <w:t>7</w:t>
      </w:r>
      <w:r w:rsidRPr="004D78C2">
        <w:rPr>
          <w:bCs/>
          <w:color w:val="000000"/>
        </w:rPr>
        <w:t>.§ (</w:t>
      </w:r>
      <w:r w:rsidR="001652C2">
        <w:rPr>
          <w:bCs/>
          <w:color w:val="000000"/>
        </w:rPr>
        <w:t>1</w:t>
      </w:r>
      <w:r w:rsidRPr="004D78C2">
        <w:rPr>
          <w:bCs/>
          <w:color w:val="000000"/>
        </w:rPr>
        <w:t xml:space="preserve">) bekezdése alapján: </w:t>
      </w:r>
    </w:p>
    <w:p w:rsidR="00B94215" w:rsidRDefault="001652C2" w:rsidP="008E7FF1">
      <w:pPr>
        <w:spacing w:after="120" w:line="240" w:lineRule="auto"/>
        <w:jc w:val="both"/>
        <w:rPr>
          <w:rFonts w:ascii="Times New Roman" w:eastAsia="Calibri" w:hAnsi="Times New Roman" w:cs="Times New Roman"/>
          <w:i/>
          <w:spacing w:val="8"/>
          <w:sz w:val="24"/>
          <w:szCs w:val="24"/>
        </w:rPr>
      </w:pPr>
      <w:r>
        <w:rPr>
          <w:rFonts w:ascii="Times New Roman" w:eastAsia="Calibri" w:hAnsi="Times New Roman" w:cs="Times New Roman"/>
          <w:i/>
          <w:spacing w:val="8"/>
          <w:sz w:val="24"/>
          <w:szCs w:val="24"/>
        </w:rPr>
        <w:t xml:space="preserve"> </w:t>
      </w:r>
      <w:r w:rsidR="00B94215">
        <w:rPr>
          <w:rFonts w:ascii="Times New Roman" w:eastAsia="Calibri" w:hAnsi="Times New Roman" w:cs="Times New Roman"/>
          <w:i/>
          <w:spacing w:val="8"/>
          <w:sz w:val="24"/>
          <w:szCs w:val="24"/>
        </w:rPr>
        <w:t>„</w:t>
      </w:r>
      <w:r w:rsidR="00B94215" w:rsidRPr="004D78C2">
        <w:rPr>
          <w:rFonts w:ascii="Times New Roman" w:eastAsia="Calibri" w:hAnsi="Times New Roman" w:cs="Times New Roman"/>
          <w:i/>
          <w:spacing w:val="8"/>
          <w:sz w:val="24"/>
          <w:szCs w:val="24"/>
        </w:rPr>
        <w:t>Vagyont visszterhesen elidegeníteni a költségvetési törvényben meghatározott értékhatár felett csak versenyeztetési eljárás alkalmazásával lehet, kivéve, ha törvény a versenyeztetés mellőzését lehetővé teszi.</w:t>
      </w:r>
    </w:p>
    <w:p w:rsidR="00B94215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C2">
        <w:rPr>
          <w:rFonts w:ascii="Times New Roman" w:hAnsi="Times New Roman" w:cs="Times New Roman"/>
          <w:sz w:val="24"/>
          <w:szCs w:val="24"/>
        </w:rPr>
        <w:t xml:space="preserve">A nemzet vagyonról szóló 2011. évi CXCVI. törvény 13. § (1) bekezdése alapján a helyi önkormányzat tulajdonában álló nemzeti vagyon tekintetében törvényben vagy a helyi önkormányzat rendeletében meghatározott értékhatár feletti nemzeti vagyon tulajdonjogát átruházni - ha törvény kivételt nem tesz – csak versenyeztetés útján, az összességében legelőnyösebb ajánlatot tevő részére, a szolgáltatás és ellenszolgáltatás értékarányosságával lehet. </w:t>
      </w:r>
    </w:p>
    <w:p w:rsidR="00B94215" w:rsidRPr="004D78C2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D78C2">
        <w:rPr>
          <w:rFonts w:ascii="Times New Roman" w:hAnsi="Times New Roman" w:cs="Times New Roman"/>
          <w:sz w:val="24"/>
          <w:szCs w:val="24"/>
        </w:rPr>
        <w:t xml:space="preserve">Magyarország 2017. évi központi költségvetéséről szóló 2016. évi XC. törvény 5.§ (5) bekezdésének b) és  c) pontja alapján ez az értékhatár 2017. évben 25 millió forint egyedi bruttó forgalmi érték. A vagyonrendelet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D78C2">
        <w:rPr>
          <w:rFonts w:ascii="Times New Roman" w:hAnsi="Times New Roman" w:cs="Times New Roman"/>
          <w:sz w:val="24"/>
          <w:szCs w:val="24"/>
        </w:rPr>
        <w:t>.§-a alapján jelen esetben az országos szabályozásban megállapított értékhatár az irányadó. Jelen esetben tehát az ingatlant pályáztatás nélkül</w:t>
      </w:r>
      <w:r>
        <w:rPr>
          <w:rFonts w:ascii="Times New Roman" w:hAnsi="Times New Roman" w:cs="Times New Roman"/>
          <w:sz w:val="24"/>
          <w:szCs w:val="24"/>
        </w:rPr>
        <w:t xml:space="preserve"> lehet értékesíteni.</w:t>
      </w:r>
    </w:p>
    <w:p w:rsidR="00B94215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C2">
        <w:rPr>
          <w:rFonts w:ascii="Times New Roman" w:hAnsi="Times New Roman" w:cs="Times New Roman"/>
          <w:sz w:val="24"/>
          <w:szCs w:val="24"/>
        </w:rPr>
        <w:t>A 13.§ (2) bekezdés szerint nemzeti vagyon tulajdonjogát átruházni természetes személy vagy átlátható szervezet részére lehet.</w:t>
      </w:r>
    </w:p>
    <w:p w:rsidR="00B94215" w:rsidRPr="00D66432" w:rsidRDefault="00B94215" w:rsidP="008E7FF1">
      <w:pPr>
        <w:shd w:val="clear" w:color="auto" w:fill="FFFFFF"/>
        <w:tabs>
          <w:tab w:val="left" w:pos="850"/>
        </w:tabs>
        <w:spacing w:before="240" w:after="120" w:line="240" w:lineRule="auto"/>
        <w:jc w:val="both"/>
        <w:rPr>
          <w:rFonts w:ascii="Times New Roman" w:eastAsia="Calibri" w:hAnsi="Times New Roman" w:cs="Times New Roman"/>
          <w:i/>
          <w:spacing w:val="8"/>
          <w:sz w:val="24"/>
          <w:szCs w:val="24"/>
        </w:rPr>
      </w:pPr>
      <w:r w:rsidRPr="00D66432">
        <w:rPr>
          <w:rFonts w:ascii="Times New Roman" w:eastAsia="Calibri" w:hAnsi="Times New Roman" w:cs="Times New Roman"/>
          <w:sz w:val="24"/>
          <w:szCs w:val="24"/>
        </w:rPr>
        <w:t xml:space="preserve">A vagyonrendelet 10.§ </w:t>
      </w:r>
      <w:r w:rsidRPr="000739FC">
        <w:rPr>
          <w:rFonts w:ascii="Times New Roman" w:eastAsia="Calibri" w:hAnsi="Times New Roman" w:cs="Times New Roman"/>
          <w:sz w:val="24"/>
          <w:szCs w:val="24"/>
        </w:rPr>
        <w:t>(1)</w:t>
      </w:r>
      <w:r w:rsidRPr="00D66432">
        <w:rPr>
          <w:rFonts w:ascii="Times New Roman" w:eastAsia="Calibri" w:hAnsi="Times New Roman" w:cs="Times New Roman"/>
          <w:sz w:val="24"/>
          <w:szCs w:val="24"/>
        </w:rPr>
        <w:t xml:space="preserve"> bekezdése alapján </w:t>
      </w:r>
      <w:r w:rsidRPr="000739FC">
        <w:rPr>
          <w:rFonts w:ascii="Times New Roman" w:eastAsia="Calibri" w:hAnsi="Times New Roman" w:cs="Times New Roman"/>
          <w:sz w:val="24"/>
          <w:szCs w:val="24"/>
        </w:rPr>
        <w:t xml:space="preserve">Önkormányzati vagyon visszterhes elidegenítését, hasznosítását vagy </w:t>
      </w:r>
      <w:r w:rsidRPr="000739FC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megterhelését megelőzően – nettó 5 millió forint forgalmi értékhatár felett – annak </w:t>
      </w:r>
      <w:r w:rsidRPr="000739FC">
        <w:rPr>
          <w:rFonts w:ascii="Times New Roman" w:eastAsia="Calibri" w:hAnsi="Times New Roman" w:cs="Times New Roman"/>
          <w:spacing w:val="-1"/>
          <w:sz w:val="24"/>
          <w:szCs w:val="24"/>
        </w:rPr>
        <w:t>forgalmi értékét, valamint a szolgáltatás értékarányos ellenértékét meg kell állapítani. Az értékarányosság</w:t>
      </w:r>
      <w:r w:rsidRPr="000739F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megállapítása érdekében</w:t>
      </w:r>
      <w:r w:rsidRPr="000739FC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külső forgalmi értékbecslést kell beszerezni.</w:t>
      </w:r>
      <w:r w:rsidR="00D52F79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Jelen esetben az ingatlan</w:t>
      </w:r>
      <w:r w:rsidRPr="00D66432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értéke értékhatár alatti, külső értékbecslés nem szükséges.</w:t>
      </w:r>
    </w:p>
    <w:p w:rsidR="00B94215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215" w:rsidRPr="004D78C2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C2">
        <w:rPr>
          <w:rFonts w:ascii="Times New Roman" w:hAnsi="Times New Roman" w:cs="Times New Roman"/>
          <w:sz w:val="24"/>
          <w:szCs w:val="24"/>
        </w:rPr>
        <w:t>A nemzeti vagyonról szóló törvény 14. § (2) bekezdése alapján – meghatározott kivételekkel - a helyi önkormányzat tulajdonában lévő ingatlan értékesítése esetén az államot minden más jogosultat megelőző elővásárlási jog illeti meg.</w:t>
      </w:r>
    </w:p>
    <w:p w:rsidR="00B94215" w:rsidRPr="004D78C2" w:rsidRDefault="00B94215" w:rsidP="008E7FF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8C2">
        <w:rPr>
          <w:rFonts w:ascii="Times New Roman" w:hAnsi="Times New Roman" w:cs="Times New Roman"/>
          <w:sz w:val="24"/>
          <w:szCs w:val="24"/>
        </w:rPr>
        <w:lastRenderedPageBreak/>
        <w:t xml:space="preserve">A 14.§ (4) bekezdés alapján a (2) bekezdés rendelkezését nem kell alkalmazni a 13. § (1) bekezdése szerint meghatározott értékhatár 20%-át el nem érő értékű ingatlan </w:t>
      </w:r>
      <w:r>
        <w:rPr>
          <w:rFonts w:ascii="Times New Roman" w:hAnsi="Times New Roman" w:cs="Times New Roman"/>
          <w:sz w:val="24"/>
          <w:szCs w:val="24"/>
        </w:rPr>
        <w:t>értékesítése esetén</w:t>
      </w:r>
      <w:r w:rsidRPr="004D78C2">
        <w:rPr>
          <w:rFonts w:ascii="Times New Roman" w:hAnsi="Times New Roman" w:cs="Times New Roman"/>
          <w:sz w:val="24"/>
          <w:szCs w:val="24"/>
        </w:rPr>
        <w:t xml:space="preserve"> (5.000.000,-forint)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F79" w:rsidRDefault="00D52F79" w:rsidP="001652C2">
      <w:pPr>
        <w:pStyle w:val="NormlWeb"/>
        <w:spacing w:before="0" w:beforeAutospacing="0" w:after="240" w:afterAutospacing="0"/>
        <w:jc w:val="both"/>
      </w:pPr>
      <w:r>
        <w:rPr>
          <w:b/>
        </w:rPr>
        <w:t xml:space="preserve">Tekintettel arra, hogy az elmúlt években a 35. életévüket be nem töltött személyek 25 % kedvezménnyel juthattak hozzá a Hunyadi utcai építési telkekhez, </w:t>
      </w:r>
      <w:proofErr w:type="spellStart"/>
      <w:r>
        <w:rPr>
          <w:b/>
        </w:rPr>
        <w:t>Grácz</w:t>
      </w:r>
      <w:proofErr w:type="spellEnd"/>
      <w:r>
        <w:rPr>
          <w:b/>
        </w:rPr>
        <w:t xml:space="preserve"> Roland és </w:t>
      </w:r>
      <w:proofErr w:type="spellStart"/>
      <w:r>
        <w:rPr>
          <w:b/>
        </w:rPr>
        <w:t>Grácz-</w:t>
      </w:r>
      <w:proofErr w:type="spellEnd"/>
      <w:r>
        <w:rPr>
          <w:b/>
        </w:rPr>
        <w:t xml:space="preserve"> Barna Zita kérik a Képviselő- testületet, hogy ezt a kedv</w:t>
      </w:r>
      <w:r w:rsidR="001652C2">
        <w:rPr>
          <w:b/>
        </w:rPr>
        <w:t>ezményt érvényesítsék esetükben.</w:t>
      </w:r>
    </w:p>
    <w:p w:rsidR="0038312B" w:rsidRPr="007E16B3" w:rsidRDefault="0038312B" w:rsidP="003831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fentiek alapján kérem a Képviselő-testületet az előterjesztés megtárgyalására, a határozati javaslat elfogadására.  </w:t>
      </w:r>
    </w:p>
    <w:p w:rsidR="0038312B" w:rsidRDefault="0038312B" w:rsidP="0038312B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</w:p>
    <w:p w:rsidR="0038312B" w:rsidRDefault="0038312B" w:rsidP="0038312B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  <w:r w:rsidRPr="00D84BBE"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  <w:t xml:space="preserve">Határozati  javaslat:  </w:t>
      </w:r>
    </w:p>
    <w:p w:rsidR="001652C2" w:rsidRDefault="001652C2" w:rsidP="0038312B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</w:p>
    <w:p w:rsidR="0038312B" w:rsidRDefault="0038312B" w:rsidP="0038312B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  <w:t>A változat</w:t>
      </w:r>
    </w:p>
    <w:p w:rsidR="0038312B" w:rsidRDefault="0038312B" w:rsidP="00383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Default="0038312B" w:rsidP="00383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Default="0038312B" w:rsidP="00383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Kunfehértó Község</w:t>
      </w:r>
      <w:r w:rsidRPr="00366FCE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Önkormányzatának Képviselő-testülete a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tulajdonát képező Kunfehértó belterület 380/99 </w:t>
      </w:r>
      <w:proofErr w:type="spellStart"/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hrsz-ú</w:t>
      </w:r>
      <w:proofErr w:type="spellEnd"/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, természetben a Hunyadi utcában található 1000 m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hu-HU"/>
        </w:rPr>
        <w:t>2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nagyságú, beépítetlen terület művelési ágú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, építési telket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bruttó 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673.100,-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Ft vételáron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(azaz hatszázhetvenháromezer- egyszáz forint)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értékesít</w:t>
      </w:r>
      <w:r w:rsidR="00D52F7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i és eladja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proofErr w:type="spellStart"/>
      <w:r w:rsidR="00D52F79"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Grácz</w:t>
      </w:r>
      <w:proofErr w:type="spellEnd"/>
      <w:r w:rsidR="00D52F79"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Roland, 6413 Kunfehértó Vöröshajnal u. 20. alatti lakos és </w:t>
      </w:r>
      <w:proofErr w:type="spellStart"/>
      <w:r w:rsidR="00D52F79"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Grácz-</w:t>
      </w:r>
      <w:proofErr w:type="spellEnd"/>
      <w:r w:rsidR="00D52F79"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Barna Zita  6400 Kiskunhalas Radnóti u. 29. sz.- alatti lakosok</w:t>
      </w:r>
      <w:r w:rsid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nak.</w:t>
      </w:r>
      <w:r w:rsidR="00C304B3" w:rsidRPr="00C304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C304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Képviselő- testület f</w:t>
      </w:r>
      <w:r w:rsidR="00C304B3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elhatalmazza a Polgármestert a szerződéskötés lebonyolítására és annak aláírására.</w:t>
      </w:r>
    </w:p>
    <w:p w:rsidR="00D52F79" w:rsidRDefault="00D52F79" w:rsidP="00D52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D52F79" w:rsidRPr="00D52F79" w:rsidRDefault="00D52F79" w:rsidP="00D52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Pr="00366FCE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hu-HU"/>
        </w:rPr>
      </w:pPr>
      <w:r w:rsidRPr="00366FC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hu-HU"/>
        </w:rPr>
        <w:t>B VÁLTOZAT</w:t>
      </w:r>
    </w:p>
    <w:p w:rsidR="0038312B" w:rsidRDefault="0038312B" w:rsidP="00383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Pr="00D52F79" w:rsidRDefault="00D52F79" w:rsidP="00383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Kunfehértó Község</w:t>
      </w:r>
      <w:r w:rsidRPr="00366FCE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Önkormányzatának Képviselő-testülete a tulajdonát képező Kunfehértó belterület 380/99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hrsz-ú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, természetben a Hunyadi utcában található 1000 m</w:t>
      </w:r>
      <w:r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hu-HU"/>
        </w:rPr>
        <w:t>2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nagyságú, beépítetlen terület művelési ágú, építési telket</w:t>
      </w:r>
      <w:r w:rsidR="00C304B3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- tekintettel a vevők 35 év alatti életkorára, 25% kedvezménnyel-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bruttó </w:t>
      </w:r>
      <w:r w:rsidR="00C304B3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538.480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,-Ft vételáron (azaz </w:t>
      </w:r>
      <w:r w:rsidR="00C304B3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ötszázharmincnyolcezer- négyszáznyolcvan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forint) értékesíti és eladja  </w:t>
      </w:r>
      <w:proofErr w:type="spellStart"/>
      <w:r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Grácz</w:t>
      </w:r>
      <w:proofErr w:type="spellEnd"/>
      <w:r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Roland, 6413 Kunfehértó Vöröshajnal u. 20. alatti lakos és </w:t>
      </w:r>
      <w:proofErr w:type="spellStart"/>
      <w:r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Grácz-</w:t>
      </w:r>
      <w:proofErr w:type="spellEnd"/>
      <w:r w:rsidRPr="00D52F7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Barna Zita  6400 Kiskunhalas Radnóti u. 29. sz. alatti lakosok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nak. A Képviselő- testület f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elhatalmazza a P</w:t>
      </w:r>
      <w:r w:rsidR="0038312B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olgármestert a szerződéskötés lebonyolítására és annak aláírására.</w:t>
      </w:r>
    </w:p>
    <w:p w:rsidR="0038312B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38312B" w:rsidRPr="00D84BBE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>Határidő:</w:t>
      </w: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azonnal</w:t>
      </w:r>
    </w:p>
    <w:p w:rsidR="0038312B" w:rsidRPr="00D84BBE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  <w:t>Polgármester</w:t>
      </w:r>
    </w:p>
    <w:p w:rsidR="0038312B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Értesül:           Lakatos Tamás műszaki ügyintéző</w:t>
      </w:r>
    </w:p>
    <w:p w:rsidR="0038312B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38312B" w:rsidRPr="0010055B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Kunfehértó, 2017. </w:t>
      </w:r>
      <w:r w:rsidR="00C304B3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május </w:t>
      </w:r>
      <w:r w:rsidR="001652C2">
        <w:rPr>
          <w:rFonts w:ascii="Times New Roman" w:eastAsia="Times New Roman" w:hAnsi="Times New Roman" w:cs="Times New Roman"/>
          <w:sz w:val="24"/>
          <w:szCs w:val="20"/>
          <w:lang w:eastAsia="hu-HU"/>
        </w:rPr>
        <w:t>15.</w:t>
      </w:r>
    </w:p>
    <w:p w:rsidR="0038312B" w:rsidRPr="008003C6" w:rsidRDefault="0038312B" w:rsidP="0038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8312B" w:rsidRDefault="0038312B" w:rsidP="0038312B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03C6">
        <w:rPr>
          <w:rFonts w:ascii="Times New Roman" w:eastAsia="Times New Roman" w:hAnsi="Times New Roman" w:cs="Times New Roman"/>
          <w:sz w:val="24"/>
          <w:szCs w:val="24"/>
          <w:lang w:eastAsia="hu-HU"/>
        </w:rPr>
        <w:t>Huszár Zoltán</w:t>
      </w:r>
    </w:p>
    <w:p w:rsidR="0038312B" w:rsidRPr="008003C6" w:rsidRDefault="0038312B" w:rsidP="0038312B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03C6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38312B" w:rsidRDefault="0038312B" w:rsidP="0038312B"/>
    <w:p w:rsidR="008E7FF1" w:rsidRDefault="008E7FF1"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50D18C86" wp14:editId="1208C74D">
            <wp:simplePos x="0" y="0"/>
            <wp:positionH relativeFrom="column">
              <wp:posOffset>5080</wp:posOffset>
            </wp:positionH>
            <wp:positionV relativeFrom="paragraph">
              <wp:posOffset>304800</wp:posOffset>
            </wp:positionV>
            <wp:extent cx="5840095" cy="8254365"/>
            <wp:effectExtent l="0" t="0" r="825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>
      <w:bookmarkStart w:id="0" w:name="_GoBack"/>
      <w:bookmarkEnd w:id="0"/>
      <w:r>
        <w:lastRenderedPageBreak/>
        <w:t xml:space="preserve">    </w:t>
      </w:r>
    </w:p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8E7FF1" w:rsidRDefault="008E7FF1"/>
    <w:p w:rsidR="00421931" w:rsidRDefault="00421931"/>
    <w:sectPr w:rsidR="004219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12B"/>
    <w:rsid w:val="000E1AED"/>
    <w:rsid w:val="001652C2"/>
    <w:rsid w:val="00260A4D"/>
    <w:rsid w:val="00336205"/>
    <w:rsid w:val="0038312B"/>
    <w:rsid w:val="00421931"/>
    <w:rsid w:val="00553FB2"/>
    <w:rsid w:val="005851FD"/>
    <w:rsid w:val="006F2767"/>
    <w:rsid w:val="0083017F"/>
    <w:rsid w:val="008D7AC7"/>
    <w:rsid w:val="008E7FF1"/>
    <w:rsid w:val="009379F4"/>
    <w:rsid w:val="00B94215"/>
    <w:rsid w:val="00C304B3"/>
    <w:rsid w:val="00CE663E"/>
    <w:rsid w:val="00D52F79"/>
    <w:rsid w:val="00F4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312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38312B"/>
    <w:pPr>
      <w:spacing w:after="0" w:line="240" w:lineRule="auto"/>
    </w:pPr>
  </w:style>
  <w:style w:type="paragraph" w:styleId="NormlWeb">
    <w:name w:val="Normal (Web)"/>
    <w:basedOn w:val="Norml"/>
    <w:uiPriority w:val="99"/>
    <w:unhideWhenUsed/>
    <w:rsid w:val="0038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312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38312B"/>
    <w:pPr>
      <w:spacing w:after="0" w:line="240" w:lineRule="auto"/>
    </w:pPr>
  </w:style>
  <w:style w:type="paragraph" w:styleId="NormlWeb">
    <w:name w:val="Normal (Web)"/>
    <w:basedOn w:val="Norml"/>
    <w:uiPriority w:val="99"/>
    <w:unhideWhenUsed/>
    <w:rsid w:val="0038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BE43E-D2FF-477E-85B6-3422E188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643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kfto.muszaki@gmail.com</dc:creator>
  <cp:keywords/>
  <dc:description/>
  <cp:lastModifiedBy>Titkarsag</cp:lastModifiedBy>
  <cp:revision>8</cp:revision>
  <dcterms:created xsi:type="dcterms:W3CDTF">2017-05-15T08:36:00Z</dcterms:created>
  <dcterms:modified xsi:type="dcterms:W3CDTF">2017-05-19T08:43:00Z</dcterms:modified>
</cp:coreProperties>
</file>