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bookmarkStart w:id="0" w:name="_GoBack"/>
      <w:bookmarkEnd w:id="0"/>
      <w:r w:rsidRPr="00A8368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Kunfehértó Község Polgármesterének</w:t>
      </w: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A8368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ELŐTERJESZTÉSE</w:t>
      </w: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A8368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Kunfehértó Község Önkormányzat Képviselő-testülete</w:t>
      </w: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A8368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201</w:t>
      </w:r>
      <w:r w:rsidR="00201BD8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8</w:t>
      </w:r>
      <w:r w:rsidRPr="00A8368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. </w:t>
      </w:r>
      <w:r w:rsidR="00201BD8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május 30</w:t>
      </w:r>
      <w:r w:rsidRPr="00A8368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. napján tartandó ülésére</w:t>
      </w:r>
    </w:p>
    <w:p w:rsidR="00A8368D" w:rsidRPr="00A8368D" w:rsidRDefault="00A8368D" w:rsidP="00A8368D">
      <w:pPr>
        <w:widowControl w:val="0"/>
        <w:suppressAutoHyphens/>
        <w:overflowPunct w:val="0"/>
        <w:autoSpaceDE w:val="0"/>
        <w:autoSpaceDN w:val="0"/>
        <w:adjustRightInd w:val="0"/>
        <w:spacing w:after="0" w:line="200" w:lineRule="atLeast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A8368D" w:rsidRPr="00A8368D" w:rsidRDefault="00A8368D" w:rsidP="00A8368D">
      <w:pPr>
        <w:widowControl w:val="0"/>
        <w:suppressAutoHyphens/>
        <w:overflowPunct w:val="0"/>
        <w:autoSpaceDE w:val="0"/>
        <w:autoSpaceDN w:val="0"/>
        <w:adjustRightInd w:val="0"/>
        <w:spacing w:after="0" w:line="200" w:lineRule="atLeast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A8368D" w:rsidRPr="00A8368D" w:rsidRDefault="00A8368D" w:rsidP="00A8368D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Lucida Sans Unicode" w:hAnsi="Times New Roman" w:cs="Times New Roman"/>
          <w:b/>
          <w:bCs/>
          <w:color w:val="000000"/>
          <w:kern w:val="28"/>
          <w:sz w:val="24"/>
          <w:szCs w:val="24"/>
          <w:lang w:eastAsia="hu-HU" w:bidi="en-US"/>
        </w:rPr>
      </w:pPr>
      <w:r w:rsidRPr="00A8368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  <w:lang w:eastAsia="hu-HU"/>
        </w:rPr>
        <w:t>Tárgy:</w:t>
      </w:r>
      <w:r w:rsidRPr="00A8368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</w:t>
      </w:r>
      <w:r w:rsidRPr="00A8368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A</w:t>
      </w:r>
      <w:r w:rsidRPr="00A8368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</w:t>
      </w:r>
      <w:r w:rsidRPr="00A8368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szociális rászorultságtól függő pénzbeli, természetbeni és személyes gondoskodást nyújtó ellátásokról szóló 2/2015. (II.26.) önkormányzat rendelet módosításáról</w:t>
      </w: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A8368D" w:rsidRPr="00C03156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A8368D" w:rsidRPr="00C03156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 w:rsidRPr="00C0315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Tisztelt Képviselő-testület!</w:t>
      </w: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lang w:eastAsia="hu-HU"/>
        </w:rPr>
      </w:pPr>
    </w:p>
    <w:p w:rsidR="00F70C0A" w:rsidRDefault="00067577" w:rsidP="00F70C0A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 w:rsidRPr="00F70C0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A Bács-Kiskun Megyei Kormányhivatal </w:t>
      </w:r>
      <w:r w:rsidR="00F70C0A" w:rsidRPr="00F70C0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Gyámügyi és Igazságügyi Főosztálya Szociális és Gyámügyi Osztálya hatósági ellenőrzést </w:t>
      </w:r>
      <w:r w:rsidR="00F70C0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tartott az Önkormányzat által nyújtott tanyagondnoki szolgáltatás és szociális étkeztetés tekintetében. </w:t>
      </w:r>
    </w:p>
    <w:p w:rsidR="00F70C0A" w:rsidRPr="00A8368D" w:rsidRDefault="00F70C0A" w:rsidP="00F70C0A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Lucida Sans Unicode" w:hAnsi="Times New Roman" w:cs="Times New Roman"/>
          <w:b/>
          <w:bCs/>
          <w:color w:val="000000"/>
          <w:kern w:val="28"/>
          <w:sz w:val="24"/>
          <w:szCs w:val="24"/>
          <w:lang w:eastAsia="hu-HU" w:bidi="en-US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Az ellenőrzés során feltárt</w:t>
      </w:r>
      <w:r w:rsidR="004F364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 hibaként került megjelölésre a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 </w:t>
      </w:r>
      <w:r w:rsidRPr="00A8368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szociális rászorultságtól függő pénzbeli, természetbeni és személyes gondoskodást nyújtó ellátásokról szóló 2/2015. (II.26.) önkormányzat rendelet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12.§-a</w:t>
      </w:r>
      <w:r w:rsidRPr="00A8368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módosításának szükségessége. </w:t>
      </w:r>
    </w:p>
    <w:p w:rsidR="00A8368D" w:rsidRDefault="00F70C0A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 A Kormányhivatal az alábbi módostásokat kéri az Önkormányzattól:</w:t>
      </w:r>
    </w:p>
    <w:p w:rsidR="00F70C0A" w:rsidRDefault="00F70C0A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F70C0A" w:rsidRPr="004E676B" w:rsidRDefault="00F70C0A" w:rsidP="004E676B">
      <w:pPr>
        <w:pStyle w:val="Listaszerbekezds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hu-HU"/>
        </w:rPr>
      </w:pPr>
      <w:r w:rsidRPr="004E676B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hu-HU"/>
        </w:rPr>
        <w:t>„a tanyagondnoki szolgáltatás szak</w:t>
      </w:r>
      <w:r w:rsidR="00015508" w:rsidRPr="004E676B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hu-HU"/>
        </w:rPr>
        <w:t>mai programjában szereplő ellátási körzetek meghatározása szükséges a helyi rendeletben, melyek feltüntetése a szakmai programban is célszerű.</w:t>
      </w:r>
    </w:p>
    <w:p w:rsidR="00015508" w:rsidRPr="004E676B" w:rsidRDefault="00015508" w:rsidP="004E676B">
      <w:pPr>
        <w:pStyle w:val="Listaszerbekezds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hu-HU"/>
        </w:rPr>
      </w:pPr>
      <w:r w:rsidRPr="004E676B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hu-HU"/>
        </w:rPr>
        <w:t xml:space="preserve">A tanyagondnok körzetek ellátási </w:t>
      </w:r>
      <w:proofErr w:type="gramStart"/>
      <w:r w:rsidRPr="004E676B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hu-HU"/>
        </w:rPr>
        <w:t>területe  meghatározó</w:t>
      </w:r>
      <w:proofErr w:type="gramEnd"/>
      <w:r w:rsidRPr="004E676B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hu-HU"/>
        </w:rPr>
        <w:t xml:space="preserve"> a KSH adatbázisában szereplő településrészek megjelölésével, vagy a településrésznek csak egy részének a megjelölésével (pl.: tanyaszámok, utca</w:t>
      </w:r>
      <w:r w:rsidR="003D149A" w:rsidRPr="004E676B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hu-HU"/>
        </w:rPr>
        <w:t>, házszámok</w:t>
      </w:r>
      <w:r w:rsidR="004E676B" w:rsidRPr="004E676B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hu-HU"/>
        </w:rPr>
        <w:t xml:space="preserve"> által behatárolt terület meghatározásával) úgy, hogy az így kialakított ellátási körzet lakosság száma megfeleljen az Szt. 60.§ (3) bekezdésében foglaltaknak. </w:t>
      </w:r>
    </w:p>
    <w:p w:rsidR="004E676B" w:rsidRPr="004E676B" w:rsidRDefault="004E676B" w:rsidP="004E676B">
      <w:pPr>
        <w:pStyle w:val="Listaszerbekezds"/>
        <w:widowControl w:val="0"/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hu-HU"/>
        </w:rPr>
      </w:pPr>
    </w:p>
    <w:p w:rsidR="004E676B" w:rsidRPr="004E676B" w:rsidRDefault="004E676B" w:rsidP="004E676B">
      <w:pPr>
        <w:pStyle w:val="Listaszerbekezds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hu-HU"/>
        </w:rPr>
      </w:pPr>
      <w:r w:rsidRPr="004E676B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hu-HU"/>
        </w:rPr>
        <w:t>az I. fejezet 2.§ (2) bekezdés c) pontja törlendő, mivel azt a Halasi Többcélú Kistérségi Társulás nyújtja,</w:t>
      </w:r>
    </w:p>
    <w:p w:rsidR="004E676B" w:rsidRPr="004E676B" w:rsidRDefault="004E676B" w:rsidP="004E676B">
      <w:pPr>
        <w:pStyle w:val="Listaszerbekezds"/>
        <w:ind w:left="709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hu-HU"/>
        </w:rPr>
      </w:pPr>
    </w:p>
    <w:p w:rsidR="004E676B" w:rsidRPr="004E676B" w:rsidRDefault="004E676B" w:rsidP="004E676B">
      <w:pPr>
        <w:pStyle w:val="Listaszerbekezds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hu-HU"/>
        </w:rPr>
      </w:pPr>
      <w:r w:rsidRPr="004E676B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hu-HU"/>
        </w:rPr>
        <w:t xml:space="preserve">a IV. fejezet tanyagondnoki szolgálatra vonatkozó (4) bekezdésében foglaltakra vonatkozó szabályozása e rendeletben nem releváns, </w:t>
      </w:r>
      <w:proofErr w:type="gramStart"/>
      <w:r w:rsidRPr="004E676B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hu-HU"/>
        </w:rPr>
        <w:t>mivel  a</w:t>
      </w:r>
      <w:proofErr w:type="gramEnd"/>
      <w:r w:rsidRPr="004E676B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hu-HU"/>
        </w:rPr>
        <w:t xml:space="preserve"> házi segítségnyújtás a Halasi Többcélú Kistérségi Társulás nyújtja és az igénybevétel részletes szabályait a Kiskunhalas Város Önkormányzata Képviselő-testületének vonatkozó rendelete kell, hogy tartalmazza, továbbá azért, mert a tanyagondnoki szolgáltatás térítésmentesen nyújtandó függetlenül attól, milyen egyéb szolgáltatások ellátásában működik közre. „</w:t>
      </w:r>
    </w:p>
    <w:p w:rsidR="004E676B" w:rsidRDefault="004E676B" w:rsidP="004E676B">
      <w:pPr>
        <w:pStyle w:val="Listaszerbekezds"/>
        <w:widowControl w:val="0"/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F70C0A" w:rsidRPr="00A8368D" w:rsidRDefault="004E676B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A megjelölt észrevételek alapján a rendelet módosítás tervezetét elkészítettük. </w:t>
      </w:r>
    </w:p>
    <w:p w:rsidR="00A8368D" w:rsidRPr="00A8368D" w:rsidRDefault="004E676B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K</w:t>
      </w:r>
      <w:r w:rsidR="00A8368D" w:rsidRPr="00A8368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érem a Tisztelt Képviselő-testületet, hogy az előterjesztést megtárgyalni, a rendeletet megalkotni szíveskedjék!</w:t>
      </w: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A8368D" w:rsidRPr="00A8368D" w:rsidRDefault="00A8368D" w:rsidP="00A8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368D">
        <w:rPr>
          <w:rFonts w:ascii="Times New Roman" w:eastAsia="Times New Roman" w:hAnsi="Times New Roman" w:cs="Times New Roman"/>
          <w:sz w:val="24"/>
          <w:szCs w:val="24"/>
          <w:lang w:eastAsia="hu-HU"/>
        </w:rPr>
        <w:t>Kunfehértó, 201</w:t>
      </w:r>
      <w:r w:rsidR="004E676B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A836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4E676B"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16.</w:t>
      </w:r>
    </w:p>
    <w:p w:rsidR="00A8368D" w:rsidRPr="00A8368D" w:rsidRDefault="00A8368D" w:rsidP="00A8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368D" w:rsidRPr="00A8368D" w:rsidRDefault="00A8368D" w:rsidP="00A8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A8368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                                                                                           Huszár Zoltán </w:t>
      </w:r>
    </w:p>
    <w:p w:rsidR="00A8368D" w:rsidRPr="00A8368D" w:rsidRDefault="00A8368D" w:rsidP="00A83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A8368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br w:type="page"/>
      </w:r>
      <w:r w:rsidRPr="00A83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lastRenderedPageBreak/>
        <w:t>ELŐZETES HATÁSVIZSGÁLATI LAP</w:t>
      </w:r>
    </w:p>
    <w:p w:rsidR="00A8368D" w:rsidRPr="00A8368D" w:rsidRDefault="00A8368D" w:rsidP="00A83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8368D" w:rsidRPr="00A8368D" w:rsidRDefault="003964F6" w:rsidP="00A83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Kunfehértó Község</w:t>
      </w:r>
      <w:r w:rsidR="00A8368D" w:rsidRPr="00A83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Önkormányzata Képviselő-testületének a szociális rászorultságtól függő pénzbeli, természetbeni és személyes gondoskodást nyújtó ellátásokról szóló rendelet módosításához</w:t>
      </w:r>
    </w:p>
    <w:p w:rsidR="00A8368D" w:rsidRPr="00A8368D" w:rsidRDefault="00A8368D" w:rsidP="00A83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8368D" w:rsidRPr="00A8368D" w:rsidRDefault="00A8368D" w:rsidP="00A8368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A8368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jogalkotásról szóló 2010. évi CXXX. törvény 17.§ (1) bekezdése alapján</w:t>
      </w:r>
    </w:p>
    <w:p w:rsidR="00A8368D" w:rsidRPr="00A8368D" w:rsidRDefault="00A8368D" w:rsidP="00A8368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A8368D" w:rsidRPr="00A8368D" w:rsidRDefault="00A8368D" w:rsidP="00A836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83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Társadalmi-gazdasági hatása: </w:t>
      </w:r>
    </w:p>
    <w:p w:rsidR="00A8368D" w:rsidRPr="00A8368D" w:rsidRDefault="004E676B" w:rsidP="00A8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Társadalmi – gazdasági hatása a rendelet módosításnak nem releváns.</w:t>
      </w:r>
    </w:p>
    <w:p w:rsidR="00A8368D" w:rsidRPr="00A8368D" w:rsidRDefault="00A8368D" w:rsidP="00A8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A8368D" w:rsidRPr="00A8368D" w:rsidRDefault="00A8368D" w:rsidP="00A8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A83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Költségvetési hatása: </w:t>
      </w:r>
    </w:p>
    <w:p w:rsidR="00A8368D" w:rsidRPr="00A8368D" w:rsidRDefault="004E676B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hu-HU"/>
        </w:rPr>
        <w:t>Költségvetési hatása rendelet módosításnak nem releváns.</w:t>
      </w:r>
    </w:p>
    <w:p w:rsidR="00A8368D" w:rsidRPr="00A8368D" w:rsidRDefault="00A8368D" w:rsidP="00A8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A8368D" w:rsidRPr="00A8368D" w:rsidRDefault="00A8368D" w:rsidP="00A8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83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Környezeti, egészségi következményei: </w:t>
      </w:r>
      <w:r w:rsidRPr="00A8368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Nincs.</w:t>
      </w:r>
    </w:p>
    <w:p w:rsidR="00A8368D" w:rsidRPr="00A8368D" w:rsidRDefault="00A8368D" w:rsidP="00A8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A8368D" w:rsidRPr="00A8368D" w:rsidRDefault="00A8368D" w:rsidP="00A8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83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Adminisztratív terheket befolyásoló hatása: </w:t>
      </w:r>
      <w:r w:rsidRPr="00A8368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Jelenleg nincs. </w:t>
      </w:r>
    </w:p>
    <w:p w:rsidR="00A8368D" w:rsidRPr="00A8368D" w:rsidRDefault="00A8368D" w:rsidP="00A8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A8368D" w:rsidRPr="00A8368D" w:rsidRDefault="00A8368D" w:rsidP="00A8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83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Egyéb hatása: </w:t>
      </w:r>
      <w:r w:rsidRPr="00A8368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Nincs. </w:t>
      </w:r>
    </w:p>
    <w:p w:rsidR="00A8368D" w:rsidRPr="00A8368D" w:rsidRDefault="00A8368D" w:rsidP="00A8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A8368D" w:rsidRPr="00A8368D" w:rsidRDefault="00A8368D" w:rsidP="00A8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A83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rendelet megalkotásának szükségessége: </w:t>
      </w:r>
    </w:p>
    <w:p w:rsidR="00A8368D" w:rsidRPr="00A8368D" w:rsidRDefault="009173D0" w:rsidP="00A8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Bács-Kiskun Megyei Kormányhivatal hatósági ellenőrzés keretében hozott </w:t>
      </w:r>
      <w:r w:rsidR="005863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BK/SZGYO/00626-1/2018 iktatószámú végzése alapján a rendeletet 2018. július 31. napjáig módosítani szükséges. Ennek elmaradása esetén a </w:t>
      </w:r>
      <w:r w:rsidR="00586351" w:rsidRPr="00F70C0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Bács-Kiskun Megyei Kormányhivatal Gyámügyi és Igazságügyi Főosztálya Szociális és Gyámügyi Osztálya</w:t>
      </w:r>
      <w:r w:rsidR="0058635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 törvényességi észrevétel megtétele érdekében megkeresi a Törvényességi Felügyleti Osztályt.</w:t>
      </w:r>
    </w:p>
    <w:p w:rsidR="00A8368D" w:rsidRPr="00A8368D" w:rsidRDefault="00A8368D" w:rsidP="00A8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A8368D" w:rsidRPr="00A8368D" w:rsidRDefault="00A8368D" w:rsidP="00A8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A83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rendelet megalkotása elmaradása esetén várható következmények: </w:t>
      </w:r>
    </w:p>
    <w:p w:rsidR="00A8368D" w:rsidRPr="00A8368D" w:rsidRDefault="00A8368D" w:rsidP="00A8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8368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Törvényességi felügyeleti intézkedés.</w:t>
      </w:r>
    </w:p>
    <w:p w:rsidR="00A8368D" w:rsidRPr="00A8368D" w:rsidRDefault="00A8368D" w:rsidP="00A8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A8368D" w:rsidRPr="00A8368D" w:rsidRDefault="00A8368D" w:rsidP="00A8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83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rendelet alkalmazásához szükséges személyi, szervezeti, tárgyi, pénzügyi feltételek: </w:t>
      </w: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A8368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Az önkormányzati rendelet alkalmazásához szükséges valamennyi feltétel rendelkezésre áll.</w:t>
      </w:r>
    </w:p>
    <w:p w:rsidR="00A8368D" w:rsidRPr="00A8368D" w:rsidRDefault="00A8368D" w:rsidP="00A8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</w:p>
    <w:p w:rsidR="00A8368D" w:rsidRPr="00A8368D" w:rsidRDefault="00A8368D" w:rsidP="00A8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 w:rsidRPr="00A8368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Kunfehértó, 201</w:t>
      </w:r>
      <w:r w:rsidR="0058635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8</w:t>
      </w:r>
      <w:r w:rsidRPr="00A8368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. </w:t>
      </w:r>
      <w:r w:rsidR="0058635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május 16.</w:t>
      </w: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A8368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KUNFEHÉR</w:t>
      </w:r>
      <w:r w:rsidR="008A7F6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T</w:t>
      </w:r>
      <w:r w:rsidRPr="00A8368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Ó KÖZSÉG </w:t>
      </w:r>
      <w:proofErr w:type="gramStart"/>
      <w:r w:rsidRPr="00A8368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ÖNKORMÁNYZATA  KÉPVISELŐ-TESTÜLETÉNEK</w:t>
      </w:r>
      <w:proofErr w:type="gramEnd"/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A8368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……/201</w:t>
      </w:r>
      <w:r w:rsidR="00D33D4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8</w:t>
      </w:r>
      <w:r w:rsidRPr="00A8368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. (</w:t>
      </w:r>
      <w:proofErr w:type="gramStart"/>
      <w:r w:rsidR="00D33D4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V</w:t>
      </w:r>
      <w:r w:rsidRPr="00A8368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. …</w:t>
      </w:r>
      <w:proofErr w:type="gramEnd"/>
      <w:r w:rsidRPr="00A8368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) önkormányzati  rendelete</w:t>
      </w: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hu-HU"/>
        </w:rPr>
      </w:pPr>
      <w:r w:rsidRPr="00A8368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a szociális rászorultságtól függő pénzbeli, természetbeni és személyes gondoskodást nyújtó ellátásokról szóló </w:t>
      </w:r>
      <w:r w:rsidRPr="00A8368D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hu-HU"/>
        </w:rPr>
        <w:t>2/2015. (II.26.) önkormányzati rendelet módosításáról</w:t>
      </w: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hu-HU"/>
        </w:rPr>
      </w:pP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hu-HU"/>
        </w:rPr>
      </w:pP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 w:rsidRPr="00A8368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Kunfehértó Község Önkormányzata Képviselő-testületének a szociális igazgatásról és szociális ellátásokról szóló 1993. évi III. törvény 92. § (1)</w:t>
      </w:r>
      <w:r w:rsidR="00D33D4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-(2)</w:t>
      </w:r>
      <w:r w:rsidRPr="00A8368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 bekezdés</w:t>
      </w:r>
      <w:r w:rsidR="00D33D4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ben</w:t>
      </w:r>
      <w:r w:rsidRPr="00A8368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 kapott felhatalmazás alapján, Magyarország helyi önkormányzatairól szóló 2011. évi CLXXXIX. törvény 13. § (1) bekezdés 8a pontjában meghatározott feladatkörében eljárva </w:t>
      </w:r>
      <w:r w:rsidRPr="00A8368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Kunfehértó Község Önkormányzata Képviselő-testületének az Önkormányzat Képviselő-testülete és Szervei szervezeti és Működési Szabályzatáról szóló 12/2016</w:t>
      </w:r>
      <w:r w:rsidR="00D33D47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.</w:t>
      </w:r>
      <w:r w:rsidRPr="00A8368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(VI</w:t>
      </w:r>
      <w:r w:rsidR="00D33D47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I</w:t>
      </w:r>
      <w:r w:rsidRPr="00A8368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.</w:t>
      </w:r>
      <w:r w:rsidR="00D33D47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1</w:t>
      </w:r>
      <w:r w:rsidR="008A7F6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9.) önkormányzati rendelet</w:t>
      </w:r>
      <w:r w:rsidRPr="00A8368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49.§ 1.) pontjában biztosított véleményezési jogkörében eljáró Ügyrendi és Idegenforgalmi Bizottság véleményének kikérésével </w:t>
      </w:r>
      <w:r w:rsidRPr="00A8368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a következőket rendeli el:</w:t>
      </w:r>
    </w:p>
    <w:p w:rsidR="0012755E" w:rsidRDefault="0012755E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A8368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1.§</w:t>
      </w: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 w:rsidRPr="00A8368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Kunfehértó Község Önkormányzata Képviselő-testületének a szociális rászorultságtól függő pénzbeli, természetbeni és személyes gondoskodást nyújtó ellátásokról szóló </w:t>
      </w:r>
      <w:r w:rsidRPr="00A8368D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hu-HU"/>
        </w:rPr>
        <w:t>2/2015. (II.26.) önkormányzati rendelet</w:t>
      </w:r>
      <w:r w:rsidRPr="00A8368D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hu-HU"/>
        </w:rPr>
        <w:t xml:space="preserve"> </w:t>
      </w:r>
      <w:r w:rsidRPr="00A8368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(továbbiakban</w:t>
      </w:r>
      <w:proofErr w:type="gramStart"/>
      <w:r w:rsidRPr="00A8368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:  Rendelet</w:t>
      </w:r>
      <w:proofErr w:type="gramEnd"/>
      <w:r w:rsidRPr="00A8368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) </w:t>
      </w:r>
      <w:r w:rsidR="00850CE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12.§-a helyébe a következő rendelkezés lép:</w:t>
      </w:r>
    </w:p>
    <w:p w:rsidR="00850CEA" w:rsidRDefault="00850CEA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kern w:val="28"/>
          <w:sz w:val="24"/>
          <w:szCs w:val="24"/>
          <w:lang w:eastAsia="hu-HU"/>
        </w:rPr>
      </w:pPr>
    </w:p>
    <w:p w:rsidR="00850CEA" w:rsidRPr="0012755E" w:rsidRDefault="00850CEA" w:rsidP="00850C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hu-HU"/>
        </w:rPr>
      </w:pPr>
      <w:r w:rsidRPr="0012755E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hu-HU"/>
        </w:rPr>
        <w:t>„12.§</w:t>
      </w:r>
    </w:p>
    <w:p w:rsidR="0012755E" w:rsidRDefault="0012755E" w:rsidP="00850C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kern w:val="28"/>
          <w:sz w:val="24"/>
          <w:szCs w:val="24"/>
          <w:lang w:eastAsia="hu-HU"/>
        </w:rPr>
      </w:pPr>
    </w:p>
    <w:p w:rsidR="00B639F3" w:rsidRPr="00B639F3" w:rsidRDefault="00B639F3" w:rsidP="00B639F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hu-HU"/>
        </w:rPr>
      </w:pPr>
      <w:r w:rsidRPr="00B639F3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hu-HU"/>
        </w:rPr>
        <w:t>(1)Kunfehértó Község Önkormányzatának Képviselő-tes</w:t>
      </w:r>
      <w:r w:rsidR="006F4E25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hu-HU"/>
        </w:rPr>
        <w:t xml:space="preserve">tülete </w:t>
      </w:r>
      <w:r w:rsidRPr="00B639F3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hu-HU"/>
        </w:rPr>
        <w:t xml:space="preserve">tanyagondnoki </w:t>
      </w:r>
      <w:r w:rsidR="006F4E25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hu-HU"/>
        </w:rPr>
        <w:t xml:space="preserve">szolgálatot </w:t>
      </w:r>
      <w:r w:rsidRPr="00B639F3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hu-HU"/>
        </w:rPr>
        <w:t>működtet. A tanyagondnoki körzet Kunfehértó I. körzet</w:t>
      </w:r>
      <w:proofErr w:type="gramStart"/>
      <w:r w:rsidRPr="00B639F3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hu-HU"/>
        </w:rPr>
        <w:t>,  II.</w:t>
      </w:r>
      <w:proofErr w:type="gramEnd"/>
      <w:r w:rsidRPr="00B639F3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hu-HU"/>
        </w:rPr>
        <w:t xml:space="preserve"> körzet, III. körzet,  IV. körzet, V. körzet és VI. körzet közigazgatási területére terjed ki.</w:t>
      </w:r>
    </w:p>
    <w:p w:rsidR="00850CEA" w:rsidRPr="00B639F3" w:rsidRDefault="00850CEA" w:rsidP="00850C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hu-HU"/>
        </w:rPr>
      </w:pPr>
    </w:p>
    <w:p w:rsidR="00E47A5A" w:rsidRPr="00E47A5A" w:rsidRDefault="00E47A5A" w:rsidP="00E47A5A">
      <w:pPr>
        <w:pStyle w:val="Szvegtrzs"/>
        <w:ind w:left="284" w:hanging="284"/>
        <w:jc w:val="both"/>
        <w:rPr>
          <w:szCs w:val="24"/>
        </w:rPr>
      </w:pPr>
      <w:r w:rsidRPr="00E47A5A">
        <w:rPr>
          <w:szCs w:val="24"/>
        </w:rPr>
        <w:t>(</w:t>
      </w:r>
      <w:r w:rsidR="00B639F3">
        <w:rPr>
          <w:szCs w:val="24"/>
        </w:rPr>
        <w:t>2</w:t>
      </w:r>
      <w:r w:rsidRPr="00E47A5A">
        <w:rPr>
          <w:szCs w:val="24"/>
        </w:rPr>
        <w:t>)</w:t>
      </w:r>
      <w:r w:rsidRPr="00E47A5A">
        <w:rPr>
          <w:szCs w:val="24"/>
          <w:vertAlign w:val="superscript"/>
        </w:rPr>
        <w:t xml:space="preserve"> </w:t>
      </w:r>
      <w:r w:rsidRPr="0020655F">
        <w:rPr>
          <w:szCs w:val="24"/>
        </w:rPr>
        <w:t>A település bel-, é</w:t>
      </w:r>
      <w:r w:rsidR="008A7F64" w:rsidRPr="0020655F">
        <w:rPr>
          <w:szCs w:val="24"/>
        </w:rPr>
        <w:t>s külterületén</w:t>
      </w:r>
      <w:r w:rsidR="008A7F64">
        <w:rPr>
          <w:szCs w:val="24"/>
        </w:rPr>
        <w:t xml:space="preserve"> az Önkormányzat</w:t>
      </w:r>
      <w:r w:rsidR="006228DE">
        <w:rPr>
          <w:szCs w:val="24"/>
        </w:rPr>
        <w:t xml:space="preserve"> a</w:t>
      </w:r>
      <w:r w:rsidR="008A7F64">
        <w:rPr>
          <w:szCs w:val="24"/>
        </w:rPr>
        <w:t xml:space="preserve"> </w:t>
      </w:r>
      <w:r w:rsidRPr="00E47A5A">
        <w:rPr>
          <w:szCs w:val="24"/>
        </w:rPr>
        <w:t>tanyagondnoki szolgálata</w:t>
      </w:r>
      <w:r w:rsidR="006228DE">
        <w:rPr>
          <w:szCs w:val="24"/>
        </w:rPr>
        <w:t xml:space="preserve"> (továbbiakban: szolgálat</w:t>
      </w:r>
      <w:proofErr w:type="gramStart"/>
      <w:r w:rsidR="006228DE">
        <w:rPr>
          <w:szCs w:val="24"/>
        </w:rPr>
        <w:t>)  illetve</w:t>
      </w:r>
      <w:proofErr w:type="gramEnd"/>
      <w:r w:rsidR="006228DE">
        <w:rPr>
          <w:szCs w:val="24"/>
        </w:rPr>
        <w:t xml:space="preserve">, </w:t>
      </w:r>
      <w:r w:rsidRPr="00E47A5A">
        <w:rPr>
          <w:szCs w:val="24"/>
        </w:rPr>
        <w:t xml:space="preserve"> vállalkozóval kötött megállapodás útján biztosítja a 7.§ első, francia bekezdésében szereplő „étkeztetés” ellátását.</w:t>
      </w:r>
    </w:p>
    <w:p w:rsidR="00E47A5A" w:rsidRPr="00E47A5A" w:rsidRDefault="00E47A5A" w:rsidP="00E47A5A">
      <w:pPr>
        <w:pStyle w:val="Szvegtrzsbehzssal3"/>
        <w:spacing w:after="0"/>
        <w:ind w:left="284" w:hanging="284"/>
        <w:jc w:val="both"/>
        <w:rPr>
          <w:sz w:val="24"/>
          <w:szCs w:val="24"/>
        </w:rPr>
      </w:pPr>
      <w:r w:rsidRPr="00E47A5A">
        <w:rPr>
          <w:sz w:val="24"/>
          <w:szCs w:val="24"/>
        </w:rPr>
        <w:t>(</w:t>
      </w:r>
      <w:r w:rsidR="00B639F3">
        <w:rPr>
          <w:sz w:val="24"/>
          <w:szCs w:val="24"/>
        </w:rPr>
        <w:t>3</w:t>
      </w:r>
      <w:r w:rsidRPr="00E47A5A">
        <w:rPr>
          <w:sz w:val="24"/>
          <w:szCs w:val="24"/>
        </w:rPr>
        <w:t>) A szolgálat az (</w:t>
      </w:r>
      <w:r w:rsidR="00241935">
        <w:rPr>
          <w:sz w:val="24"/>
          <w:szCs w:val="24"/>
        </w:rPr>
        <w:t>2</w:t>
      </w:r>
      <w:r w:rsidRPr="00E47A5A">
        <w:rPr>
          <w:sz w:val="24"/>
          <w:szCs w:val="24"/>
        </w:rPr>
        <w:t>) bekezdésben jelzett feladatain túl az alábbi feladatokat látja el a település közigazgatási területén:</w:t>
      </w:r>
    </w:p>
    <w:p w:rsidR="00E47A5A" w:rsidRPr="00E47A5A" w:rsidRDefault="00E47A5A" w:rsidP="00E47A5A">
      <w:pPr>
        <w:widowControl w:val="0"/>
        <w:numPr>
          <w:ilvl w:val="0"/>
          <w:numId w:val="6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5" w:after="0" w:line="336" w:lineRule="exact"/>
        <w:ind w:left="418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47A5A">
        <w:rPr>
          <w:rFonts w:ascii="Times New Roman" w:hAnsi="Times New Roman" w:cs="Times New Roman"/>
          <w:color w:val="000000"/>
          <w:sz w:val="24"/>
          <w:szCs w:val="24"/>
        </w:rPr>
        <w:t>közösségi és szociális információs szolgáltatás,</w:t>
      </w:r>
    </w:p>
    <w:p w:rsidR="00E47A5A" w:rsidRPr="00E47A5A" w:rsidRDefault="00E47A5A" w:rsidP="00E47A5A">
      <w:pPr>
        <w:widowControl w:val="0"/>
        <w:numPr>
          <w:ilvl w:val="0"/>
          <w:numId w:val="6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336" w:lineRule="exact"/>
        <w:ind w:left="418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E47A5A">
        <w:rPr>
          <w:rFonts w:ascii="Times New Roman" w:hAnsi="Times New Roman" w:cs="Times New Roman"/>
          <w:color w:val="000000"/>
          <w:spacing w:val="-1"/>
          <w:sz w:val="24"/>
          <w:szCs w:val="24"/>
        </w:rPr>
        <w:t>családsegítésben való közreműködés,</w:t>
      </w:r>
    </w:p>
    <w:p w:rsidR="00E47A5A" w:rsidRPr="00E47A5A" w:rsidRDefault="00E47A5A" w:rsidP="00E47A5A">
      <w:pPr>
        <w:widowControl w:val="0"/>
        <w:numPr>
          <w:ilvl w:val="0"/>
          <w:numId w:val="6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336" w:lineRule="exact"/>
        <w:ind w:left="418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47A5A">
        <w:rPr>
          <w:rFonts w:ascii="Times New Roman" w:hAnsi="Times New Roman" w:cs="Times New Roman"/>
          <w:color w:val="000000"/>
          <w:sz w:val="24"/>
          <w:szCs w:val="24"/>
        </w:rPr>
        <w:t>intézmények és az ellátott közötti kapcsolattartás elősegítése,</w:t>
      </w:r>
    </w:p>
    <w:p w:rsidR="00E47A5A" w:rsidRPr="00E47A5A" w:rsidRDefault="00E47A5A" w:rsidP="00E47A5A">
      <w:pPr>
        <w:widowControl w:val="0"/>
        <w:numPr>
          <w:ilvl w:val="0"/>
          <w:numId w:val="6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336" w:lineRule="exact"/>
        <w:ind w:left="418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47A5A">
        <w:rPr>
          <w:rFonts w:ascii="Times New Roman" w:hAnsi="Times New Roman" w:cs="Times New Roman"/>
          <w:color w:val="000000"/>
          <w:spacing w:val="-1"/>
          <w:sz w:val="24"/>
          <w:szCs w:val="24"/>
        </w:rPr>
        <w:t>házi segítségnyújtásban való közreműködés,</w:t>
      </w:r>
    </w:p>
    <w:p w:rsidR="00E47A5A" w:rsidRPr="00E47A5A" w:rsidRDefault="00E47A5A" w:rsidP="00E47A5A">
      <w:pPr>
        <w:widowControl w:val="0"/>
        <w:numPr>
          <w:ilvl w:val="0"/>
          <w:numId w:val="6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5" w:after="0" w:line="336" w:lineRule="exact"/>
        <w:ind w:left="418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47A5A">
        <w:rPr>
          <w:rFonts w:ascii="Times New Roman" w:hAnsi="Times New Roman" w:cs="Times New Roman"/>
          <w:color w:val="000000"/>
          <w:sz w:val="24"/>
          <w:szCs w:val="24"/>
        </w:rPr>
        <w:t>jelzőrendszeres házi segítségnyújtásban közreműködés,</w:t>
      </w:r>
    </w:p>
    <w:p w:rsidR="00E47A5A" w:rsidRPr="0020655F" w:rsidRDefault="00E47A5A" w:rsidP="00E47A5A">
      <w:pPr>
        <w:widowControl w:val="0"/>
        <w:numPr>
          <w:ilvl w:val="0"/>
          <w:numId w:val="6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336" w:lineRule="exact"/>
        <w:ind w:left="418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47A5A">
        <w:rPr>
          <w:rFonts w:ascii="Times New Roman" w:hAnsi="Times New Roman" w:cs="Times New Roman"/>
          <w:color w:val="000000"/>
          <w:spacing w:val="-1"/>
          <w:sz w:val="24"/>
          <w:szCs w:val="24"/>
        </w:rPr>
        <w:t>étkeztetésben való közreműködés,</w:t>
      </w:r>
    </w:p>
    <w:p w:rsidR="0020655F" w:rsidRPr="00E47A5A" w:rsidRDefault="0020655F" w:rsidP="00E47A5A">
      <w:pPr>
        <w:widowControl w:val="0"/>
        <w:numPr>
          <w:ilvl w:val="0"/>
          <w:numId w:val="6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336" w:lineRule="exact"/>
        <w:ind w:left="418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egészségügyi ellátáshoz való hozzájárulás biztosítása.</w:t>
      </w:r>
    </w:p>
    <w:p w:rsidR="00E47A5A" w:rsidRPr="00E47A5A" w:rsidRDefault="00E47A5A" w:rsidP="00E47A5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47A5A" w:rsidRDefault="00E47A5A" w:rsidP="00E47A5A">
      <w:pPr>
        <w:pStyle w:val="Szvegtrzs"/>
        <w:ind w:left="360" w:hanging="360"/>
        <w:jc w:val="both"/>
        <w:rPr>
          <w:szCs w:val="24"/>
        </w:rPr>
      </w:pPr>
      <w:r w:rsidRPr="00E47A5A">
        <w:rPr>
          <w:szCs w:val="24"/>
        </w:rPr>
        <w:t>(</w:t>
      </w:r>
      <w:r w:rsidR="00B639F3">
        <w:rPr>
          <w:szCs w:val="24"/>
        </w:rPr>
        <w:t>4</w:t>
      </w:r>
      <w:r w:rsidR="006228DE">
        <w:rPr>
          <w:szCs w:val="24"/>
        </w:rPr>
        <w:t>) A</w:t>
      </w:r>
      <w:r w:rsidR="004D59BF">
        <w:rPr>
          <w:szCs w:val="24"/>
        </w:rPr>
        <w:t xml:space="preserve"> szolgálat részletes feladatait </w:t>
      </w:r>
      <w:r w:rsidR="004D59BF" w:rsidRPr="00241935">
        <w:rPr>
          <w:szCs w:val="24"/>
        </w:rPr>
        <w:t>a szakmai program,</w:t>
      </w:r>
      <w:r w:rsidRPr="00E47A5A">
        <w:rPr>
          <w:szCs w:val="24"/>
        </w:rPr>
        <w:t xml:space="preserve"> a tanyagondok munkaköri leírás</w:t>
      </w:r>
      <w:r w:rsidR="00241935">
        <w:rPr>
          <w:szCs w:val="24"/>
        </w:rPr>
        <w:t>a tartalmazza.</w:t>
      </w:r>
      <w:r w:rsidR="00DD1124">
        <w:rPr>
          <w:szCs w:val="24"/>
        </w:rPr>
        <w:t>”</w:t>
      </w: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A8368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lastRenderedPageBreak/>
        <w:t>2.§</w:t>
      </w: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A8368D" w:rsidRPr="00CB6ED0" w:rsidRDefault="00A8368D" w:rsidP="00CB6ED0">
      <w:pPr>
        <w:pStyle w:val="Listaszerbekezds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 w:rsidRPr="00CB6ED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Ez a rendelet </w:t>
      </w:r>
      <w:r w:rsidR="00B639F3" w:rsidRPr="00CB6ED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a kihirdetést követő napon</w:t>
      </w:r>
      <w:r w:rsidRPr="00CB6ED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 lép hatályba és a hatályba lépését követő napon hatályát veszti.</w:t>
      </w:r>
    </w:p>
    <w:p w:rsidR="00CB6ED0" w:rsidRPr="00CB6ED0" w:rsidRDefault="00CB6ED0" w:rsidP="00CB6ED0">
      <w:pPr>
        <w:pStyle w:val="Listaszerbekezds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Hatályát veszti a Rendelet 2.§ (2) bekezdés c) pontja.</w:t>
      </w: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 w:rsidRPr="00A8368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Kunfehértó, 201</w:t>
      </w:r>
      <w:r w:rsidR="00B639F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8</w:t>
      </w:r>
      <w:r w:rsidRPr="00A8368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. </w:t>
      </w:r>
      <w:r w:rsidR="00B639F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május </w:t>
      </w:r>
      <w:r w:rsidR="004C7BF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30</w:t>
      </w:r>
      <w:r w:rsidR="00B639F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.</w:t>
      </w: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 w:rsidRPr="00A8368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</w:t>
      </w:r>
      <w:r w:rsidRPr="00A8368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ab/>
        <w:t xml:space="preserve">                   </w:t>
      </w:r>
      <w:r w:rsidRPr="00A8368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Huszár Zoltán   </w:t>
      </w:r>
      <w:r w:rsidRPr="00A8368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ab/>
        <w:t xml:space="preserve">                                            </w:t>
      </w:r>
      <w:r w:rsidRPr="00A8368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ab/>
        <w:t xml:space="preserve">     Kristóf Andrea</w:t>
      </w: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 w:rsidRPr="00A8368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        polgármester                                                                   jegyző  </w:t>
      </w: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 w:rsidRPr="00A8368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Záradék: </w:t>
      </w: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hu-HU"/>
        </w:rPr>
      </w:pPr>
      <w:r w:rsidRPr="00A8368D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hu-HU"/>
        </w:rPr>
        <w:t xml:space="preserve">A rendelet kihirdetése a mai napon a Kunfehértói </w:t>
      </w:r>
      <w:proofErr w:type="gramStart"/>
      <w:r w:rsidRPr="00A8368D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hu-HU"/>
        </w:rPr>
        <w:t>Polgármesteri  Hivatal</w:t>
      </w:r>
      <w:proofErr w:type="gramEnd"/>
      <w:r w:rsidRPr="00A8368D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hu-HU"/>
        </w:rPr>
        <w:t xml:space="preserve"> hirdetőtábláján való kifüggesztéssel megtörtént.</w:t>
      </w: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 w:rsidRPr="00A8368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Kunfehértó, 201</w:t>
      </w:r>
      <w:r w:rsidR="00B639F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8</w:t>
      </w:r>
      <w:r w:rsidRPr="00A8368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. </w:t>
      </w:r>
      <w:proofErr w:type="gramStart"/>
      <w:r w:rsidR="00B639F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május </w:t>
      </w:r>
      <w:r w:rsidRPr="00A8368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 …</w:t>
      </w:r>
      <w:proofErr w:type="gramEnd"/>
      <w:r w:rsidRPr="00A8368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…</w:t>
      </w: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 w:rsidRPr="00A8368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ab/>
      </w:r>
      <w:r w:rsidRPr="00A8368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ab/>
      </w:r>
      <w:r w:rsidRPr="00A8368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ab/>
      </w:r>
      <w:r w:rsidRPr="00A8368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ab/>
        <w:t xml:space="preserve">            </w:t>
      </w:r>
      <w:r w:rsidRPr="00A8368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ab/>
      </w:r>
      <w:r w:rsidRPr="00A8368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Kristóf Andrea</w:t>
      </w: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 w:rsidRPr="00A8368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      jegyző </w:t>
      </w: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sectPr w:rsidR="00A8368D" w:rsidRPr="00A8368D" w:rsidSect="00411DF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852" w:rsidRDefault="00BE6852">
      <w:pPr>
        <w:spacing w:after="0" w:line="240" w:lineRule="auto"/>
      </w:pPr>
      <w:r>
        <w:separator/>
      </w:r>
    </w:p>
  </w:endnote>
  <w:endnote w:type="continuationSeparator" w:id="0">
    <w:p w:rsidR="00BE6852" w:rsidRDefault="00BE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852" w:rsidRDefault="00BE6852">
      <w:pPr>
        <w:spacing w:after="0" w:line="240" w:lineRule="auto"/>
      </w:pPr>
      <w:r>
        <w:separator/>
      </w:r>
    </w:p>
  </w:footnote>
  <w:footnote w:type="continuationSeparator" w:id="0">
    <w:p w:rsidR="00BE6852" w:rsidRDefault="00BE6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E2" w:rsidRDefault="002A39AB" w:rsidP="00411DF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E26E2" w:rsidRDefault="00B044F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E2" w:rsidRDefault="002A39AB" w:rsidP="00411DF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044F5">
      <w:rPr>
        <w:rStyle w:val="Oldalszm"/>
        <w:noProof/>
      </w:rPr>
      <w:t>4</w:t>
    </w:r>
    <w:r>
      <w:rPr>
        <w:rStyle w:val="Oldalszm"/>
      </w:rPr>
      <w:fldChar w:fldCharType="end"/>
    </w:r>
  </w:p>
  <w:p w:rsidR="008E26E2" w:rsidRDefault="00B044F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DE4"/>
    <w:multiLevelType w:val="hybridMultilevel"/>
    <w:tmpl w:val="BC546166"/>
    <w:lvl w:ilvl="0" w:tplc="A3C650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B6E13"/>
    <w:multiLevelType w:val="hybridMultilevel"/>
    <w:tmpl w:val="85FCB1A0"/>
    <w:lvl w:ilvl="0" w:tplc="068A47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414AD"/>
    <w:multiLevelType w:val="hybridMultilevel"/>
    <w:tmpl w:val="AA1C7BBC"/>
    <w:lvl w:ilvl="0" w:tplc="75BE8C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7246D"/>
    <w:multiLevelType w:val="hybridMultilevel"/>
    <w:tmpl w:val="FA7E73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4013D"/>
    <w:multiLevelType w:val="hybridMultilevel"/>
    <w:tmpl w:val="1F5EBBD0"/>
    <w:lvl w:ilvl="0" w:tplc="4AD2B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851D1"/>
    <w:multiLevelType w:val="hybridMultilevel"/>
    <w:tmpl w:val="ED94C5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A484E"/>
    <w:multiLevelType w:val="hybridMultilevel"/>
    <w:tmpl w:val="12767E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E3892"/>
    <w:multiLevelType w:val="hybridMultilevel"/>
    <w:tmpl w:val="07CA4E1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2B6E60"/>
    <w:multiLevelType w:val="hybridMultilevel"/>
    <w:tmpl w:val="612A05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52092"/>
    <w:multiLevelType w:val="singleLevel"/>
    <w:tmpl w:val="5F1C2FBE"/>
    <w:lvl w:ilvl="0">
      <w:start w:val="1"/>
      <w:numFmt w:val="lowerLetter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8D"/>
    <w:rsid w:val="00015508"/>
    <w:rsid w:val="00067577"/>
    <w:rsid w:val="0012755E"/>
    <w:rsid w:val="00201BD8"/>
    <w:rsid w:val="0020655F"/>
    <w:rsid w:val="00241935"/>
    <w:rsid w:val="002A39AB"/>
    <w:rsid w:val="003964F6"/>
    <w:rsid w:val="003D149A"/>
    <w:rsid w:val="00471163"/>
    <w:rsid w:val="004B1F57"/>
    <w:rsid w:val="004C7BF7"/>
    <w:rsid w:val="004D59BF"/>
    <w:rsid w:val="004E676B"/>
    <w:rsid w:val="004F364C"/>
    <w:rsid w:val="00512881"/>
    <w:rsid w:val="00586351"/>
    <w:rsid w:val="006228DE"/>
    <w:rsid w:val="006F4E25"/>
    <w:rsid w:val="00850CEA"/>
    <w:rsid w:val="008A7F64"/>
    <w:rsid w:val="009173D0"/>
    <w:rsid w:val="00A3124E"/>
    <w:rsid w:val="00A8368D"/>
    <w:rsid w:val="00B044F5"/>
    <w:rsid w:val="00B639F3"/>
    <w:rsid w:val="00BE6852"/>
    <w:rsid w:val="00C03156"/>
    <w:rsid w:val="00CB6ED0"/>
    <w:rsid w:val="00D33D47"/>
    <w:rsid w:val="00DD1124"/>
    <w:rsid w:val="00E47A5A"/>
    <w:rsid w:val="00F7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8368D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A8368D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styleId="Oldalszm">
    <w:name w:val="page number"/>
    <w:basedOn w:val="Bekezdsalapbettpusa"/>
    <w:rsid w:val="00A8368D"/>
  </w:style>
  <w:style w:type="paragraph" w:styleId="Listaszerbekezds">
    <w:name w:val="List Paragraph"/>
    <w:basedOn w:val="Norml"/>
    <w:uiPriority w:val="34"/>
    <w:qFormat/>
    <w:rsid w:val="004E676B"/>
    <w:pPr>
      <w:ind w:left="720"/>
      <w:contextualSpacing/>
    </w:pPr>
  </w:style>
  <w:style w:type="paragraph" w:styleId="Szvegtrzs">
    <w:name w:val="Body Text"/>
    <w:basedOn w:val="Norml"/>
    <w:link w:val="SzvegtrzsChar"/>
    <w:rsid w:val="00E47A5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47A5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E47A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E47A5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E47A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E47A5A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8368D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A8368D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styleId="Oldalszm">
    <w:name w:val="page number"/>
    <w:basedOn w:val="Bekezdsalapbettpusa"/>
    <w:rsid w:val="00A8368D"/>
  </w:style>
  <w:style w:type="paragraph" w:styleId="Listaszerbekezds">
    <w:name w:val="List Paragraph"/>
    <w:basedOn w:val="Norml"/>
    <w:uiPriority w:val="34"/>
    <w:qFormat/>
    <w:rsid w:val="004E676B"/>
    <w:pPr>
      <w:ind w:left="720"/>
      <w:contextualSpacing/>
    </w:pPr>
  </w:style>
  <w:style w:type="paragraph" w:styleId="Szvegtrzs">
    <w:name w:val="Body Text"/>
    <w:basedOn w:val="Norml"/>
    <w:link w:val="SzvegtrzsChar"/>
    <w:rsid w:val="00E47A5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47A5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E47A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E47A5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E47A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E47A5A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 Kunfehértó</dc:creator>
  <cp:lastModifiedBy>Titkarsag</cp:lastModifiedBy>
  <cp:revision>2</cp:revision>
  <dcterms:created xsi:type="dcterms:W3CDTF">2018-05-24T09:12:00Z</dcterms:created>
  <dcterms:modified xsi:type="dcterms:W3CDTF">2018-05-24T09:12:00Z</dcterms:modified>
</cp:coreProperties>
</file>